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96A98" w14:textId="204FF66A" w:rsidR="00904B2C" w:rsidRPr="00904B2C" w:rsidRDefault="00904B2C" w:rsidP="00904B2C">
      <w:pPr>
        <w:spacing w:after="0" w:line="360" w:lineRule="auto"/>
        <w:rPr>
          <w:sz w:val="20"/>
          <w:szCs w:val="20"/>
        </w:rPr>
      </w:pPr>
      <w:proofErr w:type="spellStart"/>
      <w:r w:rsidRPr="00904B2C">
        <w:rPr>
          <w:sz w:val="20"/>
          <w:szCs w:val="20"/>
        </w:rPr>
        <w:t>bdtronic</w:t>
      </w:r>
      <w:proofErr w:type="spellEnd"/>
      <w:r w:rsidRPr="00904B2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setzt bei Dosiermaschinen auf dezentrale </w:t>
      </w:r>
      <w:r w:rsidR="00F40AD8">
        <w:rPr>
          <w:sz w:val="20"/>
          <w:szCs w:val="20"/>
        </w:rPr>
        <w:t>Antriebslösung</w:t>
      </w:r>
      <w:r w:rsidRPr="00904B2C">
        <w:rPr>
          <w:sz w:val="20"/>
          <w:szCs w:val="20"/>
        </w:rPr>
        <w:t xml:space="preserve"> von AMKmotion</w:t>
      </w:r>
      <w:r>
        <w:rPr>
          <w:sz w:val="20"/>
          <w:szCs w:val="20"/>
        </w:rPr>
        <w:t>:</w:t>
      </w:r>
    </w:p>
    <w:p w14:paraId="075EF67A" w14:textId="53D2F577" w:rsidR="00AF78EE" w:rsidRDefault="00F40AD8" w:rsidP="008A551C">
      <w:pPr>
        <w:spacing w:line="360" w:lineRule="auto"/>
      </w:pPr>
      <w:r>
        <w:rPr>
          <w:b/>
          <w:bCs/>
          <w:sz w:val="28"/>
          <w:szCs w:val="28"/>
        </w:rPr>
        <w:t>Raus aus dem Schaltschrank</w:t>
      </w:r>
    </w:p>
    <w:p w14:paraId="7BA85220" w14:textId="0D8BBA29" w:rsidR="00AF78EE" w:rsidRPr="00AF78EE" w:rsidRDefault="00983958" w:rsidP="008A551C">
      <w:pPr>
        <w:spacing w:line="360" w:lineRule="auto"/>
        <w:rPr>
          <w:b/>
          <w:bCs/>
        </w:rPr>
      </w:pPr>
      <w:r>
        <w:rPr>
          <w:b/>
          <w:bCs/>
        </w:rPr>
        <w:t xml:space="preserve">Wegen der angespannten Liefersituation suchte </w:t>
      </w:r>
      <w:proofErr w:type="spellStart"/>
      <w:r>
        <w:rPr>
          <w:b/>
          <w:bCs/>
        </w:rPr>
        <w:t>bdtronic</w:t>
      </w:r>
      <w:proofErr w:type="spellEnd"/>
      <w:r>
        <w:rPr>
          <w:b/>
          <w:bCs/>
        </w:rPr>
        <w:t xml:space="preserve"> nach neuen Positionierantrieben für seine Dosiermaschinen. Bei AMKmotion wurden die Maschinenbauer fündig: Die neue, dezentral angelegte und kompakte Antriebslösung der Spezialisten aus Kirchheim unter Teck arbeitet </w:t>
      </w:r>
      <w:r w:rsidR="00BC4D0A">
        <w:rPr>
          <w:b/>
          <w:bCs/>
        </w:rPr>
        <w:t>sehr genau</w:t>
      </w:r>
      <w:r>
        <w:rPr>
          <w:b/>
          <w:bCs/>
        </w:rPr>
        <w:t xml:space="preserve">, spart Platz </w:t>
      </w:r>
      <w:r w:rsidRPr="00360F0E">
        <w:rPr>
          <w:b/>
          <w:bCs/>
        </w:rPr>
        <w:t>im Schaltschrank</w:t>
      </w:r>
      <w:r>
        <w:rPr>
          <w:b/>
          <w:bCs/>
        </w:rPr>
        <w:t xml:space="preserve">, vereinfacht den Installationsaufwand – und </w:t>
      </w:r>
      <w:r w:rsidR="00022700">
        <w:rPr>
          <w:b/>
          <w:bCs/>
        </w:rPr>
        <w:t>ist zuverlässig verfügbar.</w:t>
      </w:r>
    </w:p>
    <w:p w14:paraId="4C8519FA" w14:textId="63C01C29" w:rsidR="00B923BB" w:rsidRDefault="00183150" w:rsidP="008A551C">
      <w:pPr>
        <w:spacing w:line="360" w:lineRule="auto"/>
      </w:pPr>
      <w:proofErr w:type="spellStart"/>
      <w:r w:rsidRPr="00183150">
        <w:t>bdtronic</w:t>
      </w:r>
      <w:proofErr w:type="spellEnd"/>
      <w:r w:rsidRPr="00183150">
        <w:t xml:space="preserve"> ist ein weltweit agierendes Maschinenbauunternehmen </w:t>
      </w:r>
      <w:r>
        <w:t>für</w:t>
      </w:r>
      <w:r w:rsidRPr="00183150">
        <w:t xml:space="preserve"> 1K</w:t>
      </w:r>
      <w:r>
        <w:t>-</w:t>
      </w:r>
      <w:r w:rsidR="0018770E">
        <w:t xml:space="preserve"> </w:t>
      </w:r>
      <w:r w:rsidRPr="00183150">
        <w:t>und 2K</w:t>
      </w:r>
      <w:r>
        <w:t>-</w:t>
      </w:r>
      <w:r w:rsidRPr="00183150">
        <w:t xml:space="preserve">Dosiertechnik, Plasmavorbehandlung, </w:t>
      </w:r>
      <w:proofErr w:type="spellStart"/>
      <w:r w:rsidRPr="00183150">
        <w:t>Heißverstemmen</w:t>
      </w:r>
      <w:proofErr w:type="spellEnd"/>
      <w:r w:rsidRPr="00183150">
        <w:t xml:space="preserve"> </w:t>
      </w:r>
      <w:r>
        <w:t xml:space="preserve">sowie </w:t>
      </w:r>
      <w:proofErr w:type="spellStart"/>
      <w:r w:rsidRPr="00183150">
        <w:t>Imprägniertechnologie</w:t>
      </w:r>
      <w:proofErr w:type="spellEnd"/>
      <w:r w:rsidRPr="00183150">
        <w:t xml:space="preserve"> für Elektroantriebe</w:t>
      </w:r>
      <w:r w:rsidR="00360F0E">
        <w:t>. Der</w:t>
      </w:r>
      <w:r>
        <w:t xml:space="preserve"> Anbieter kompletter Prozesslösungen</w:t>
      </w:r>
      <w:r w:rsidR="00360F0E">
        <w:t xml:space="preserve"> betreibt n</w:t>
      </w:r>
      <w:r w:rsidR="007D58CF">
        <w:t>eben</w:t>
      </w:r>
      <w:r>
        <w:t xml:space="preserve"> dem Hauptsitz in Weikersheim, im Nordosten Baden-Württembergs, </w:t>
      </w:r>
      <w:r w:rsidR="007D58CF">
        <w:t>zwei weitere</w:t>
      </w:r>
      <w:r>
        <w:t xml:space="preserve"> Fertigungsstandorte in </w:t>
      </w:r>
      <w:r w:rsidRPr="00183150">
        <w:t>Italien und den USA</w:t>
      </w:r>
      <w:r>
        <w:t xml:space="preserve"> sowie </w:t>
      </w:r>
      <w:r w:rsidRPr="00183150">
        <w:t>sieben</w:t>
      </w:r>
      <w:r>
        <w:t xml:space="preserve"> Service- und Vertriebsniederlassungen in Europa, Asien und Nordamerika. </w:t>
      </w:r>
    </w:p>
    <w:p w14:paraId="001BBD8C" w14:textId="749BA485" w:rsidR="00183150" w:rsidRDefault="00183150" w:rsidP="008A551C">
      <w:pPr>
        <w:spacing w:line="360" w:lineRule="auto"/>
      </w:pPr>
      <w:r>
        <w:t xml:space="preserve">Insgesamt beschäftigt </w:t>
      </w:r>
      <w:proofErr w:type="spellStart"/>
      <w:r>
        <w:t>bdtronic</w:t>
      </w:r>
      <w:proofErr w:type="spellEnd"/>
      <w:r>
        <w:t xml:space="preserve"> mehr als 4</w:t>
      </w:r>
      <w:r w:rsidR="00DD744E">
        <w:t>8</w:t>
      </w:r>
      <w:r>
        <w:t xml:space="preserve">0 Mitarbeiter rund um den Globus. </w:t>
      </w:r>
      <w:r w:rsidR="00360F0E">
        <w:t>Seine</w:t>
      </w:r>
      <w:r>
        <w:t xml:space="preserve"> </w:t>
      </w:r>
      <w:r w:rsidRPr="00360F0E">
        <w:t>Anlagen</w:t>
      </w:r>
      <w:r>
        <w:t xml:space="preserve"> gehen an Kunden </w:t>
      </w:r>
      <w:r w:rsidR="00B923BB">
        <w:t>aus der Automobilindustrie, der Elektro- und Elektronikbranche sowie der Medizintechnik und der Pha</w:t>
      </w:r>
      <w:r w:rsidR="002C5787">
        <w:t>r</w:t>
      </w:r>
      <w:r w:rsidR="00B923BB">
        <w:t xml:space="preserve">maindustrie. </w:t>
      </w:r>
      <w:r w:rsidR="005B7F3F">
        <w:t xml:space="preserve">Die Technologien von </w:t>
      </w:r>
      <w:proofErr w:type="spellStart"/>
      <w:r w:rsidR="005B7F3F">
        <w:t>bdtronic</w:t>
      </w:r>
      <w:proofErr w:type="spellEnd"/>
      <w:r w:rsidR="005B7F3F">
        <w:t xml:space="preserve"> sind besonders für die Fertigung von Elektro- und Hybridmotoren, Batterien und die Leistungselektronik moderner Fahrzeuge von Bedeutung. Hier beliefert das Unternehmen neben Tier1- und Tier2 auch zahlreiche OEM-Kunden weltweit. </w:t>
      </w:r>
    </w:p>
    <w:p w14:paraId="24A28280" w14:textId="4AE1E3EE" w:rsidR="001302A6" w:rsidRDefault="002552BC" w:rsidP="008A551C">
      <w:pPr>
        <w:spacing w:line="360" w:lineRule="auto"/>
      </w:pPr>
      <w:r>
        <w:t xml:space="preserve">Für </w:t>
      </w:r>
      <w:r w:rsidR="006A4B50">
        <w:t xml:space="preserve">seine Dosiermaschinen </w:t>
      </w:r>
      <w:r>
        <w:t xml:space="preserve">war </w:t>
      </w:r>
      <w:proofErr w:type="spellStart"/>
      <w:r w:rsidRPr="002552BC">
        <w:t>bdtronic</w:t>
      </w:r>
      <w:proofErr w:type="spellEnd"/>
      <w:r>
        <w:t xml:space="preserve"> auf der Suche nach einer neuen </w:t>
      </w:r>
      <w:r w:rsidR="001302A6">
        <w:t xml:space="preserve">kompakten </w:t>
      </w:r>
      <w:r>
        <w:t>Antriebslösung.</w:t>
      </w:r>
      <w:r w:rsidR="00094DB5">
        <w:t xml:space="preserve"> </w:t>
      </w:r>
      <w:r w:rsidR="008A235B">
        <w:t>Ende 2021</w:t>
      </w:r>
      <w:r w:rsidR="00094DB5">
        <w:t xml:space="preserve"> waren die Lieferzeiten für die Komponenten sehr lang und die Versorgung </w:t>
      </w:r>
      <w:r w:rsidR="00D60680">
        <w:t xml:space="preserve">nicht </w:t>
      </w:r>
      <w:r w:rsidR="0018770E">
        <w:t xml:space="preserve">mehr </w:t>
      </w:r>
      <w:r w:rsidR="00D60680">
        <w:t xml:space="preserve">gesichert. </w:t>
      </w:r>
      <w:r>
        <w:t xml:space="preserve">„Wir </w:t>
      </w:r>
      <w:r w:rsidR="00094DB5">
        <w:t xml:space="preserve">setzen auf </w:t>
      </w:r>
      <w:r w:rsidR="0039398A">
        <w:t>s</w:t>
      </w:r>
      <w:r w:rsidR="00094DB5">
        <w:t xml:space="preserve">tändige Optimierung, sowohl bei unseren </w:t>
      </w:r>
      <w:r>
        <w:t xml:space="preserve">Anlagen </w:t>
      </w:r>
      <w:r w:rsidR="00094DB5">
        <w:t>als auch bei unseren Prozessen</w:t>
      </w:r>
      <w:r>
        <w:t xml:space="preserve">“, sagt Andreas Olkus, Leiter der Business Unit Dosieren und Plasma bei </w:t>
      </w:r>
      <w:proofErr w:type="spellStart"/>
      <w:r>
        <w:t>bdtronic</w:t>
      </w:r>
      <w:proofErr w:type="spellEnd"/>
      <w:r>
        <w:t xml:space="preserve">. </w:t>
      </w:r>
      <w:r w:rsidR="00D60680" w:rsidRPr="00D60680">
        <w:t>Das Unternehmen beschloss</w:t>
      </w:r>
      <w:r w:rsidR="001302A6">
        <w:t xml:space="preserve"> deshalb</w:t>
      </w:r>
      <w:r w:rsidR="00D60680" w:rsidRPr="00D60680">
        <w:t xml:space="preserve">, sich nach einem </w:t>
      </w:r>
      <w:r w:rsidR="00366181">
        <w:t>weiteren</w:t>
      </w:r>
      <w:r w:rsidR="00366181" w:rsidRPr="00D60680">
        <w:t xml:space="preserve"> </w:t>
      </w:r>
      <w:r w:rsidR="00D60680" w:rsidRPr="00D60680">
        <w:t xml:space="preserve">Partner </w:t>
      </w:r>
      <w:r w:rsidR="00D60680">
        <w:t>mit</w:t>
      </w:r>
      <w:r w:rsidR="00D60680" w:rsidRPr="00D60680">
        <w:t xml:space="preserve"> neuen Lösungen</w:t>
      </w:r>
      <w:r w:rsidR="00D60680">
        <w:t xml:space="preserve"> für die Antriebe</w:t>
      </w:r>
      <w:r w:rsidR="00D60680" w:rsidRPr="00D60680">
        <w:t xml:space="preserve"> umzuschauen</w:t>
      </w:r>
      <w:r w:rsidR="00D60680">
        <w:t xml:space="preserve"> und setzte sich mit AMKmotion in Verbindung. „Wir </w:t>
      </w:r>
      <w:r w:rsidR="001302A6">
        <w:t xml:space="preserve">kennen </w:t>
      </w:r>
      <w:r w:rsidR="00D60680">
        <w:t>das Unternehmen</w:t>
      </w:r>
      <w:r w:rsidR="001302A6">
        <w:t xml:space="preserve"> und seine Produkte </w:t>
      </w:r>
      <w:r w:rsidR="00D60680">
        <w:t>schon sehr lang</w:t>
      </w:r>
      <w:r w:rsidR="001302A6">
        <w:t>e und ha</w:t>
      </w:r>
      <w:r w:rsidR="0018770E">
        <w:t>ben</w:t>
      </w:r>
      <w:r w:rsidR="001302A6">
        <w:t xml:space="preserve"> auch </w:t>
      </w:r>
      <w:r w:rsidR="00411CA3">
        <w:t>schon bei verschiedenen Gelegenheiten erfolgreich zusammengearbeitet</w:t>
      </w:r>
      <w:r w:rsidR="00D60680">
        <w:t xml:space="preserve">. </w:t>
      </w:r>
      <w:r w:rsidR="001302A6">
        <w:t xml:space="preserve">Darum fragten wir </w:t>
      </w:r>
      <w:r w:rsidR="001302A6" w:rsidRPr="001302A6">
        <w:t>in Kirchheim</w:t>
      </w:r>
      <w:r w:rsidR="001302A6">
        <w:t xml:space="preserve"> an“, erzählt Olkus. </w:t>
      </w:r>
    </w:p>
    <w:p w14:paraId="73775454" w14:textId="2334945D" w:rsidR="001302A6" w:rsidRPr="001302A6" w:rsidRDefault="001302A6" w:rsidP="00D978C3">
      <w:pPr>
        <w:spacing w:line="360" w:lineRule="auto"/>
        <w:rPr>
          <w:b/>
          <w:bCs/>
        </w:rPr>
      </w:pPr>
      <w:r w:rsidRPr="001302A6">
        <w:rPr>
          <w:b/>
          <w:bCs/>
        </w:rPr>
        <w:lastRenderedPageBreak/>
        <w:t>Überzeugendes Konzept mit kurzen Lieferzeiten</w:t>
      </w:r>
    </w:p>
    <w:p w14:paraId="48DA8922" w14:textId="488AB012" w:rsidR="00D978C3" w:rsidRPr="0030621C" w:rsidRDefault="00411CA3" w:rsidP="00D978C3">
      <w:pPr>
        <w:spacing w:line="360" w:lineRule="auto"/>
      </w:pPr>
      <w:r w:rsidRPr="0030621C">
        <w:t>„Konkret ging es darum, Dosiermaschinen mit</w:t>
      </w:r>
      <w:r w:rsidR="008A235B" w:rsidRPr="0030621C">
        <w:t xml:space="preserve"> präzisen </w:t>
      </w:r>
      <w:r w:rsidRPr="0030621C">
        <w:t>Positionierantrieben</w:t>
      </w:r>
      <w:r w:rsidR="008A235B" w:rsidRPr="0030621C">
        <w:t xml:space="preserve"> für die horizontalen und vertikalen Achsen</w:t>
      </w:r>
      <w:r w:rsidRPr="0030621C">
        <w:t xml:space="preserve"> auszustatten, </w:t>
      </w:r>
      <w:r w:rsidR="008A235B" w:rsidRPr="0030621C">
        <w:t xml:space="preserve">dabei </w:t>
      </w:r>
      <w:r w:rsidRPr="0030621C">
        <w:t xml:space="preserve">den Platzbedarf im Schaltschrank möglichst gering zu halten und </w:t>
      </w:r>
      <w:proofErr w:type="spellStart"/>
      <w:r w:rsidRPr="0030621C">
        <w:t>bdtronic</w:t>
      </w:r>
      <w:proofErr w:type="spellEnd"/>
      <w:r w:rsidRPr="0030621C">
        <w:t xml:space="preserve"> zuverlässig </w:t>
      </w:r>
      <w:r w:rsidR="008A235B" w:rsidRPr="0030621C">
        <w:t>und zeitnah mit allen Komponenten</w:t>
      </w:r>
      <w:r w:rsidRPr="0030621C">
        <w:t xml:space="preserve"> zu versorgen“, fasst Konrad Beie</w:t>
      </w:r>
      <w:r w:rsidR="008A235B" w:rsidRPr="0030621C">
        <w:t>r</w:t>
      </w:r>
      <w:r w:rsidR="00885FCE" w:rsidRPr="0030621C">
        <w:t>, Vertriebs</w:t>
      </w:r>
      <w:r w:rsidR="000F0E81" w:rsidRPr="0030621C">
        <w:t xml:space="preserve">ingenieur </w:t>
      </w:r>
      <w:r w:rsidR="00885FCE" w:rsidRPr="0030621C">
        <w:t>bei AMKmotion</w:t>
      </w:r>
      <w:r w:rsidR="008A235B" w:rsidRPr="0030621C">
        <w:t xml:space="preserve"> die Aufgaben zusammen. </w:t>
      </w:r>
      <w:r w:rsidR="00885FCE" w:rsidRPr="0030621C">
        <w:t>Er</w:t>
      </w:r>
      <w:r w:rsidR="008A235B" w:rsidRPr="0030621C">
        <w:t xml:space="preserve"> war </w:t>
      </w:r>
      <w:r w:rsidR="000F0E81" w:rsidRPr="0030621C">
        <w:t>beim Antriebsspezialisten</w:t>
      </w:r>
      <w:r w:rsidR="008A235B" w:rsidRPr="0030621C">
        <w:t xml:space="preserve"> für das Projekt verantwortlich. „Wir haben uns Gedanken gemacht und </w:t>
      </w:r>
      <w:proofErr w:type="spellStart"/>
      <w:r w:rsidR="008A235B" w:rsidRPr="0030621C">
        <w:t>bdtronic</w:t>
      </w:r>
      <w:proofErr w:type="spellEnd"/>
      <w:r w:rsidR="008A235B" w:rsidRPr="0030621C">
        <w:t xml:space="preserve"> neben einer konventionellen </w:t>
      </w:r>
      <w:r w:rsidR="00983958" w:rsidRPr="0030621C">
        <w:t>Planung</w:t>
      </w:r>
      <w:r w:rsidR="00236AA1" w:rsidRPr="0030621C">
        <w:t>, also mit der Antriebselektronik im Schaltschrank,</w:t>
      </w:r>
      <w:r w:rsidR="008A235B" w:rsidRPr="0030621C">
        <w:t xml:space="preserve"> </w:t>
      </w:r>
      <w:r w:rsidR="00983958" w:rsidRPr="0030621C">
        <w:t xml:space="preserve">auch eine </w:t>
      </w:r>
      <w:r w:rsidR="00022700" w:rsidRPr="0030621C">
        <w:t>weiter</w:t>
      </w:r>
      <w:r w:rsidR="0018770E" w:rsidRPr="0030621C">
        <w:t>e</w:t>
      </w:r>
      <w:r w:rsidR="00022700" w:rsidRPr="0030621C">
        <w:t xml:space="preserve"> elegante Möglichkeit vor</w:t>
      </w:r>
      <w:r w:rsidR="0018770E" w:rsidRPr="0030621C">
        <w:t>geschlagen</w:t>
      </w:r>
      <w:r w:rsidR="00022700" w:rsidRPr="0030621C">
        <w:t xml:space="preserve"> – eine </w:t>
      </w:r>
      <w:r w:rsidR="008A235B" w:rsidRPr="0030621C">
        <w:t>dezentrale</w:t>
      </w:r>
      <w:r w:rsidR="00983958" w:rsidRPr="0030621C">
        <w:t xml:space="preserve"> Lösung</w:t>
      </w:r>
      <w:r w:rsidR="00D81BD3" w:rsidRPr="0030621C">
        <w:t>, bei der die</w:t>
      </w:r>
      <w:r w:rsidR="003E74B7" w:rsidRPr="0030621C">
        <w:t xml:space="preserve"> Antriebstechnik </w:t>
      </w:r>
      <w:r w:rsidR="009C2EC5" w:rsidRPr="0030621C">
        <w:t xml:space="preserve">mit allen Steuerungseinheiten </w:t>
      </w:r>
      <w:r w:rsidR="003E74B7" w:rsidRPr="0030621C">
        <w:t>direkt in der Maschine</w:t>
      </w:r>
      <w:r w:rsidR="00D81BD3" w:rsidRPr="0030621C">
        <w:t xml:space="preserve"> steckt und </w:t>
      </w:r>
      <w:r w:rsidR="00CB53DB" w:rsidRPr="0030621C">
        <w:t>als</w:t>
      </w:r>
      <w:r w:rsidR="00D81BD3" w:rsidRPr="0030621C">
        <w:t xml:space="preserve"> Daisy</w:t>
      </w:r>
      <w:r w:rsidR="00CB53DB" w:rsidRPr="0030621C">
        <w:t xml:space="preserve"> C</w:t>
      </w:r>
      <w:r w:rsidR="00D81BD3" w:rsidRPr="0030621C">
        <w:t>hain geschalte</w:t>
      </w:r>
      <w:r w:rsidR="000F0E81" w:rsidRPr="0030621C">
        <w:t>t</w:t>
      </w:r>
      <w:r w:rsidR="00D81BD3" w:rsidRPr="0030621C">
        <w:t xml:space="preserve"> ist.“ </w:t>
      </w:r>
    </w:p>
    <w:p w14:paraId="3316B705" w14:textId="13C59023" w:rsidR="00022700" w:rsidRDefault="00D81BD3" w:rsidP="00D978C3">
      <w:pPr>
        <w:spacing w:line="360" w:lineRule="auto"/>
      </w:pPr>
      <w:r w:rsidRPr="0030621C">
        <w:t>Da</w:t>
      </w:r>
      <w:r w:rsidR="00D978C3" w:rsidRPr="0030621C">
        <w:t>s</w:t>
      </w:r>
      <w:r w:rsidRPr="0030621C">
        <w:t xml:space="preserve"> Paket besteht aus </w:t>
      </w:r>
      <w:r w:rsidR="001D7FE4" w:rsidRPr="0030621C">
        <w:t>dem</w:t>
      </w:r>
      <w:r w:rsidRPr="0030621C">
        <w:t xml:space="preserve"> </w:t>
      </w:r>
      <w:r w:rsidR="00844E83">
        <w:t>dezentralen Servoumrichter</w:t>
      </w:r>
      <w:r w:rsidRPr="0030621C">
        <w:t xml:space="preserve"> </w:t>
      </w:r>
      <w:r w:rsidRPr="0030621C">
        <w:rPr>
          <w:bCs/>
        </w:rPr>
        <w:t>iC5</w:t>
      </w:r>
      <w:r w:rsidR="001D7FE4" w:rsidRPr="0030621C">
        <w:rPr>
          <w:bCs/>
        </w:rPr>
        <w:t>,</w:t>
      </w:r>
      <w:r w:rsidR="0030621C" w:rsidRPr="0030621C">
        <w:rPr>
          <w:bCs/>
        </w:rPr>
        <w:t xml:space="preserve"> der</w:t>
      </w:r>
      <w:r w:rsidR="001D7FE4" w:rsidRPr="0030621C">
        <w:rPr>
          <w:bCs/>
        </w:rPr>
        <w:t xml:space="preserve"> </w:t>
      </w:r>
      <w:r w:rsidR="00114867" w:rsidRPr="0030621C">
        <w:rPr>
          <w:bCs/>
        </w:rPr>
        <w:t xml:space="preserve">auf der Fläche eines halben DIN A4-Blatts Einspeisung und </w:t>
      </w:r>
      <w:proofErr w:type="spellStart"/>
      <w:r w:rsidR="00114867" w:rsidRPr="0030621C">
        <w:rPr>
          <w:bCs/>
        </w:rPr>
        <w:t>Servowechselrichter</w:t>
      </w:r>
      <w:proofErr w:type="spellEnd"/>
      <w:r w:rsidR="00114867" w:rsidRPr="0030621C">
        <w:rPr>
          <w:bCs/>
        </w:rPr>
        <w:t xml:space="preserve"> kombiniert. Die </w:t>
      </w:r>
      <w:r w:rsidR="001D7FE4" w:rsidRPr="0030621C">
        <w:t xml:space="preserve">Einspeisung </w:t>
      </w:r>
      <w:r w:rsidR="00114867" w:rsidRPr="0030621C">
        <w:t xml:space="preserve">liefert eine Dauerleistung </w:t>
      </w:r>
      <w:r w:rsidR="001D7FE4" w:rsidRPr="0030621C">
        <w:t>von fünf</w:t>
      </w:r>
      <w:r w:rsidR="009D7DE8" w:rsidRPr="0030621C">
        <w:t xml:space="preserve"> </w:t>
      </w:r>
      <w:r w:rsidR="0030621C" w:rsidRPr="0030621C">
        <w:t xml:space="preserve">Kilowatt und in der Spitze von </w:t>
      </w:r>
      <w:r w:rsidR="001D7FE4" w:rsidRPr="0030621C">
        <w:t>zehn Kilowatt</w:t>
      </w:r>
      <w:r w:rsidR="00114867" w:rsidRPr="0030621C">
        <w:t xml:space="preserve"> </w:t>
      </w:r>
      <w:r w:rsidR="001D7FE4" w:rsidRPr="0030621C">
        <w:rPr>
          <w:bCs/>
        </w:rPr>
        <w:t xml:space="preserve">zur Erzeugung </w:t>
      </w:r>
      <w:proofErr w:type="gramStart"/>
      <w:r w:rsidR="001D7FE4" w:rsidRPr="0030621C">
        <w:rPr>
          <w:bCs/>
        </w:rPr>
        <w:t>des Gleichstrom</w:t>
      </w:r>
      <w:proofErr w:type="gramEnd"/>
      <w:r w:rsidR="001D7FE4" w:rsidRPr="0030621C">
        <w:rPr>
          <w:bCs/>
        </w:rPr>
        <w:t xml:space="preserve"> (GS)-Zwischenkr</w:t>
      </w:r>
      <w:r w:rsidR="0030621C" w:rsidRPr="0030621C">
        <w:rPr>
          <w:bCs/>
        </w:rPr>
        <w:t>ei</w:t>
      </w:r>
      <w:r w:rsidR="001D7FE4" w:rsidRPr="0030621C">
        <w:rPr>
          <w:bCs/>
        </w:rPr>
        <w:t>ses</w:t>
      </w:r>
      <w:r w:rsidR="00114867" w:rsidRPr="0030621C">
        <w:rPr>
          <w:bCs/>
        </w:rPr>
        <w:t xml:space="preserve">. </w:t>
      </w:r>
      <w:r w:rsidR="0030621C" w:rsidRPr="0030621C">
        <w:rPr>
          <w:bCs/>
        </w:rPr>
        <w:t>Dazu kommen</w:t>
      </w:r>
      <w:r w:rsidRPr="0030621C">
        <w:t xml:space="preserve"> </w:t>
      </w:r>
      <w:r w:rsidR="00236AA1" w:rsidRPr="0030621C">
        <w:t xml:space="preserve">drei beziehungsweise vier </w:t>
      </w:r>
      <w:r w:rsidR="00844E83">
        <w:t xml:space="preserve">dezentrale </w:t>
      </w:r>
      <w:proofErr w:type="spellStart"/>
      <w:r w:rsidRPr="0030621C">
        <w:t>Servowechselrichter</w:t>
      </w:r>
      <w:proofErr w:type="spellEnd"/>
      <w:r w:rsidRPr="0030621C">
        <w:t xml:space="preserve"> </w:t>
      </w:r>
      <w:r w:rsidRPr="0030621C">
        <w:rPr>
          <w:bCs/>
        </w:rPr>
        <w:t>iX5</w:t>
      </w:r>
      <w:r w:rsidRPr="0030621C">
        <w:t xml:space="preserve"> </w:t>
      </w:r>
      <w:r w:rsidR="00D978C3" w:rsidRPr="0030621C">
        <w:t>mit Schutzart IP65</w:t>
      </w:r>
      <w:r w:rsidR="00236AA1" w:rsidRPr="0030621C">
        <w:t xml:space="preserve"> für den Anschluss an GS-Zwischenkreis </w:t>
      </w:r>
      <w:r w:rsidR="00D978C3" w:rsidRPr="0030621C">
        <w:t xml:space="preserve">und Echtzeit-Ethernet-Kommunikation. </w:t>
      </w:r>
      <w:bookmarkStart w:id="0" w:name="_Hlk130544484"/>
      <w:r w:rsidR="00D978C3" w:rsidRPr="0030621C">
        <w:t>A</w:t>
      </w:r>
      <w:r w:rsidRPr="0030621C">
        <w:t>bhängig von der An</w:t>
      </w:r>
      <w:r w:rsidR="0039398A" w:rsidRPr="0030621C">
        <w:t>l</w:t>
      </w:r>
      <w:r w:rsidRPr="0030621C">
        <w:t xml:space="preserve">agenausführung </w:t>
      </w:r>
      <w:r w:rsidR="007B2016" w:rsidRPr="0030621C">
        <w:t>bewegen</w:t>
      </w:r>
      <w:r w:rsidRPr="0030621C">
        <w:t xml:space="preserve"> vier </w:t>
      </w:r>
      <w:r w:rsidR="00D978C3" w:rsidRPr="0030621C">
        <w:t>oder fünf</w:t>
      </w:r>
      <w:r w:rsidRPr="0030621C">
        <w:t xml:space="preserve"> </w:t>
      </w:r>
      <w:r w:rsidR="007B2016" w:rsidRPr="0030621C">
        <w:t xml:space="preserve">konvektionsgekühlte </w:t>
      </w:r>
      <w:r w:rsidRPr="00D01062">
        <w:t>Synchron</w:t>
      </w:r>
      <w:r w:rsidRPr="0030621C">
        <w:t xml:space="preserve">servomotoren der Baureihe </w:t>
      </w:r>
      <w:r w:rsidRPr="0030621C">
        <w:rPr>
          <w:bCs/>
        </w:rPr>
        <w:t>DT4-1 und DT4-2</w:t>
      </w:r>
      <w:r w:rsidRPr="0030621C">
        <w:t xml:space="preserve"> </w:t>
      </w:r>
      <w:r w:rsidR="007B2016" w:rsidRPr="0030621C">
        <w:t>die X-, Y1-, Y2</w:t>
      </w:r>
      <w:r w:rsidR="00532BAD" w:rsidRPr="0030621C">
        <w:t>-</w:t>
      </w:r>
      <w:r w:rsidR="007B2016" w:rsidRPr="0030621C">
        <w:t xml:space="preserve"> und Z-Ach</w:t>
      </w:r>
      <w:r w:rsidR="00532BAD" w:rsidRPr="0030621C">
        <w:t>s</w:t>
      </w:r>
      <w:r w:rsidR="007B2016" w:rsidRPr="0030621C">
        <w:t xml:space="preserve">en. </w:t>
      </w:r>
      <w:bookmarkEnd w:id="0"/>
      <w:r w:rsidR="007B2016" w:rsidRPr="0030621C">
        <w:t xml:space="preserve">Die Motoren mit </w:t>
      </w:r>
      <w:r w:rsidR="00532BAD" w:rsidRPr="0030621C">
        <w:t>S</w:t>
      </w:r>
      <w:r w:rsidR="007B2016" w:rsidRPr="0030621C">
        <w:t>ingleturn</w:t>
      </w:r>
      <w:r w:rsidR="00236AA1" w:rsidRPr="0030621C">
        <w:t>geber</w:t>
      </w:r>
      <w:r w:rsidR="007B2016" w:rsidRPr="0030621C">
        <w:t xml:space="preserve"> verfügen über eine </w:t>
      </w:r>
      <w:r w:rsidR="00D978C3" w:rsidRPr="0030621C">
        <w:t>hohe Drehmoment- und Leistungsdichte</w:t>
      </w:r>
      <w:r w:rsidR="007B2016" w:rsidRPr="0030621C">
        <w:t xml:space="preserve"> sowie eine </w:t>
      </w:r>
      <w:r w:rsidR="00D978C3" w:rsidRPr="0030621C">
        <w:t xml:space="preserve">sehr große Dynamik mit Beschleunigungswerten bis 100.000 </w:t>
      </w:r>
      <w:proofErr w:type="spellStart"/>
      <w:r w:rsidR="00D978C3" w:rsidRPr="0030621C">
        <w:t>rad</w:t>
      </w:r>
      <w:proofErr w:type="spellEnd"/>
      <w:r w:rsidR="00D978C3" w:rsidRPr="0030621C">
        <w:t xml:space="preserve">/s². „Unsere dezentrale </w:t>
      </w:r>
      <w:r w:rsidRPr="0030621C">
        <w:t>Variante bietet dem Anwender zahlreiche Vorteile</w:t>
      </w:r>
      <w:r w:rsidR="00D978C3" w:rsidRPr="0030621C">
        <w:t>“, erklärt Beier</w:t>
      </w:r>
      <w:r w:rsidR="007B2016" w:rsidRPr="0030621C">
        <w:t xml:space="preserve"> und zählt auf:</w:t>
      </w:r>
      <w:r w:rsidR="00D978C3" w:rsidRPr="0030621C">
        <w:t xml:space="preserve"> „</w:t>
      </w:r>
      <w:r w:rsidR="007B2016" w:rsidRPr="0030621C">
        <w:t>Es sind keine Antriebskomponenten im Schaltschrank mehr erforderlich, der Verkabelungsaufwand ist dank Daisy</w:t>
      </w:r>
      <w:r w:rsidR="00CB53DB" w:rsidRPr="0030621C">
        <w:t xml:space="preserve"> C</w:t>
      </w:r>
      <w:r w:rsidR="007B2016" w:rsidRPr="0030621C">
        <w:t xml:space="preserve">hain </w:t>
      </w:r>
      <w:r w:rsidR="00FF7471" w:rsidRPr="0030621C">
        <w:t>sehr gering</w:t>
      </w:r>
      <w:r w:rsidR="007B2016" w:rsidRPr="0030621C">
        <w:t xml:space="preserve">, die Installation geht deutlich schneller, der Energieaustausch über den </w:t>
      </w:r>
      <w:r w:rsidR="00236AA1" w:rsidRPr="0030621C">
        <w:t>GS-</w:t>
      </w:r>
      <w:r w:rsidR="007B2016" w:rsidRPr="0030621C">
        <w:t>Zwischenkreis erhöht die Energieeffizienz</w:t>
      </w:r>
      <w:r w:rsidR="00FF7471" w:rsidRPr="0030621C">
        <w:t xml:space="preserve"> der gesamten Anlage</w:t>
      </w:r>
      <w:r w:rsidR="007B2016" w:rsidRPr="0030621C">
        <w:t>, die Lösung läuft zuverlässig</w:t>
      </w:r>
      <w:r w:rsidR="00CB53DB" w:rsidRPr="0030621C">
        <w:t xml:space="preserve"> und</w:t>
      </w:r>
      <w:r w:rsidR="007B2016" w:rsidRPr="0030621C">
        <w:t xml:space="preserve"> ist langlebig</w:t>
      </w:r>
      <w:r w:rsidR="00CB53DB" w:rsidRPr="0030621C">
        <w:t>. Da</w:t>
      </w:r>
      <w:r w:rsidR="007B2016" w:rsidRPr="0030621C">
        <w:t xml:space="preserve"> wir Standard</w:t>
      </w:r>
      <w:r w:rsidR="00CB53DB" w:rsidRPr="0030621C">
        <w:t>-Komponenten einsetzen, fallen zudem keine zusätzlichen Kosten für applikationsspezifische Anpassungen an</w:t>
      </w:r>
      <w:r w:rsidR="00532BAD" w:rsidRPr="0030621C">
        <w:t>,</w:t>
      </w:r>
      <w:r w:rsidR="00CB53DB" w:rsidRPr="0030621C">
        <w:t xml:space="preserve"> und wir können kurzfristig liefern.“ Ein weiteres großes Plus: Mit der von AMKmotion vorgeschlagenen Kombination sind jetzt auch </w:t>
      </w:r>
      <w:proofErr w:type="spellStart"/>
      <w:r w:rsidR="00CB53DB" w:rsidRPr="0030621C">
        <w:t>Safety</w:t>
      </w:r>
      <w:proofErr w:type="spellEnd"/>
      <w:r w:rsidR="00CB53DB" w:rsidRPr="0030621C">
        <w:t xml:space="preserve">-Funktionen wie Safe Limited Speed (SLS) einfach </w:t>
      </w:r>
      <w:r w:rsidR="00E435E4" w:rsidRPr="0030621C">
        <w:t>als</w:t>
      </w:r>
      <w:r w:rsidR="00CB53DB" w:rsidRPr="0030621C">
        <w:t xml:space="preserve"> </w:t>
      </w:r>
      <w:proofErr w:type="spellStart"/>
      <w:r w:rsidR="00CB53DB" w:rsidRPr="0030621C">
        <w:t>FS</w:t>
      </w:r>
      <w:r w:rsidR="00236AA1" w:rsidRPr="0030621C">
        <w:t>o</w:t>
      </w:r>
      <w:r w:rsidR="00CB53DB" w:rsidRPr="0030621C">
        <w:t>E</w:t>
      </w:r>
      <w:proofErr w:type="spellEnd"/>
      <w:r w:rsidR="0039398A" w:rsidRPr="0030621C">
        <w:t xml:space="preserve"> (Fail</w:t>
      </w:r>
      <w:r w:rsidR="00236AA1" w:rsidRPr="0030621C">
        <w:t>-</w:t>
      </w:r>
      <w:r w:rsidR="0039398A" w:rsidRPr="0030621C">
        <w:t xml:space="preserve">Safe </w:t>
      </w:r>
      <w:proofErr w:type="spellStart"/>
      <w:r w:rsidR="0039398A" w:rsidRPr="0030621C">
        <w:t>over</w:t>
      </w:r>
      <w:proofErr w:type="spellEnd"/>
      <w:r w:rsidR="0039398A" w:rsidRPr="0030621C">
        <w:t xml:space="preserve"> EtherCAT)</w:t>
      </w:r>
      <w:r w:rsidR="00CB53DB" w:rsidRPr="0030621C">
        <w:t xml:space="preserve"> möglich.</w:t>
      </w:r>
    </w:p>
    <w:p w14:paraId="0E668A15" w14:textId="77777777" w:rsidR="00E435E4" w:rsidRPr="00E435E4" w:rsidRDefault="00E435E4" w:rsidP="00E435E4">
      <w:pPr>
        <w:spacing w:line="360" w:lineRule="auto"/>
        <w:rPr>
          <w:b/>
          <w:bCs/>
        </w:rPr>
      </w:pPr>
      <w:r w:rsidRPr="00E435E4">
        <w:rPr>
          <w:b/>
          <w:bCs/>
        </w:rPr>
        <w:t>Partnerschaftliche Zusammenarbeit</w:t>
      </w:r>
    </w:p>
    <w:p w14:paraId="7DA21847" w14:textId="27EA6BAB" w:rsidR="00DF5D97" w:rsidRDefault="00CB53DB" w:rsidP="00D978C3">
      <w:pPr>
        <w:spacing w:line="360" w:lineRule="auto"/>
      </w:pPr>
      <w:r w:rsidRPr="0030621C">
        <w:lastRenderedPageBreak/>
        <w:t>D</w:t>
      </w:r>
      <w:r w:rsidR="00FF7471" w:rsidRPr="0030621C">
        <w:t xml:space="preserve">as dezentrale Konzept überzeugte das Team um </w:t>
      </w:r>
      <w:bookmarkStart w:id="1" w:name="_Hlk129173194"/>
      <w:r w:rsidR="00FF7471" w:rsidRPr="0030621C">
        <w:t xml:space="preserve">Andreas Olkus </w:t>
      </w:r>
      <w:bookmarkEnd w:id="1"/>
      <w:r w:rsidR="00FF7471" w:rsidRPr="0030621C">
        <w:t xml:space="preserve">und schnell lief das Projekt an. </w:t>
      </w:r>
      <w:r w:rsidR="000F0E81" w:rsidRPr="0030621C">
        <w:t>„Der Vorschlag traf unserer Spezifikationen genau</w:t>
      </w:r>
      <w:r w:rsidR="00532BAD" w:rsidRPr="0030621C">
        <w:t>,</w:t>
      </w:r>
      <w:r w:rsidR="000F0E81" w:rsidRPr="0030621C">
        <w:t xml:space="preserve"> und die schnelle Verfügbarkeit war top</w:t>
      </w:r>
      <w:r w:rsidR="009C3AC3" w:rsidRPr="0030621C">
        <w:t xml:space="preserve">“, sagt Andreas Kubera, der in der Elektrokonstruktion bei </w:t>
      </w:r>
      <w:proofErr w:type="spellStart"/>
      <w:r w:rsidR="009C3AC3" w:rsidRPr="0030621C">
        <w:t>bdtronic</w:t>
      </w:r>
      <w:proofErr w:type="spellEnd"/>
      <w:r w:rsidR="009C3AC3" w:rsidRPr="0030621C">
        <w:t xml:space="preserve"> arbeitet.</w:t>
      </w:r>
      <w:r w:rsidR="000167E3" w:rsidRPr="0030621C">
        <w:t xml:space="preserve"> „So konnten wir kompakter planen, hatten weniger Aufwand durch die einfachere Verkabelung und benötigten keine zusätzlichen Klimageräte im Schaltschrank.“</w:t>
      </w:r>
      <w:r w:rsidR="000F0E81" w:rsidRPr="0030621C">
        <w:t xml:space="preserve"> </w:t>
      </w:r>
      <w:r w:rsidR="00FF7471" w:rsidRPr="0030621C">
        <w:t xml:space="preserve">Ersten Tests mit dem Prototyp im </w:t>
      </w:r>
      <w:r w:rsidR="00236AA1" w:rsidRPr="0030621C">
        <w:t>November</w:t>
      </w:r>
      <w:r w:rsidR="00FF7471" w:rsidRPr="0030621C">
        <w:t xml:space="preserve"> 2021 folgte ein </w:t>
      </w:r>
      <w:r w:rsidR="00E435E4" w:rsidRPr="0030621C">
        <w:t xml:space="preserve">Besuch der Techniker mit einem </w:t>
      </w:r>
      <w:r w:rsidR="00FF7471" w:rsidRPr="0030621C">
        <w:t xml:space="preserve">Probelauf bei </w:t>
      </w:r>
      <w:proofErr w:type="spellStart"/>
      <w:r w:rsidR="00FF7471" w:rsidRPr="0030621C">
        <w:t>bdtronic</w:t>
      </w:r>
      <w:proofErr w:type="spellEnd"/>
      <w:r w:rsidR="000167E3" w:rsidRPr="0030621C">
        <w:t>. „Wir waren überrascht, wie schnell und einfach wir die Komponente in die bestehenden Konstruktionen integrieren konnten“, sagt Kubera</w:t>
      </w:r>
      <w:r w:rsidR="00FF7471" w:rsidRPr="0030621C">
        <w:t xml:space="preserve">. Und schon im November ging die Bestellung für die ersten 250 Antriebe bei </w:t>
      </w:r>
      <w:r w:rsidR="000167E3" w:rsidRPr="0030621C">
        <w:t>AMKmotion</w:t>
      </w:r>
      <w:r w:rsidR="00FF7471" w:rsidRPr="0030621C">
        <w:t xml:space="preserve"> ein, die </w:t>
      </w:r>
      <w:r w:rsidR="000167E3" w:rsidRPr="0030621C">
        <w:t>das</w:t>
      </w:r>
      <w:r w:rsidR="00DF5D97" w:rsidRPr="0030621C">
        <w:t xml:space="preserve"> </w:t>
      </w:r>
      <w:r w:rsidR="000167E3" w:rsidRPr="0030621C">
        <w:t>Unternehmen</w:t>
      </w:r>
      <w:r w:rsidR="00FF7471" w:rsidRPr="0030621C">
        <w:t xml:space="preserve"> auch</w:t>
      </w:r>
      <w:r w:rsidR="00236AA1" w:rsidRPr="0030621C">
        <w:t xml:space="preserve"> planmäßig entsprechend des Ablaufplans</w:t>
      </w:r>
      <w:r w:rsidR="00FF7471" w:rsidRPr="0030621C">
        <w:t xml:space="preserve"> liefern konnt</w:t>
      </w:r>
      <w:r w:rsidR="00DF5D97" w:rsidRPr="0030621C">
        <w:t>e</w:t>
      </w:r>
      <w:r w:rsidR="00532BAD" w:rsidRPr="0030621C">
        <w:t>.</w:t>
      </w:r>
      <w:r w:rsidR="00DF5D97" w:rsidRPr="0030621C">
        <w:t xml:space="preserve"> </w:t>
      </w:r>
      <w:r w:rsidR="001D7FE4" w:rsidRPr="0030621C">
        <w:t xml:space="preserve">Eine </w:t>
      </w:r>
      <w:r w:rsidR="00DF5D97" w:rsidRPr="0030621C">
        <w:t xml:space="preserve">zweite </w:t>
      </w:r>
      <w:r w:rsidR="001D7FE4" w:rsidRPr="0030621C">
        <w:t xml:space="preserve">große </w:t>
      </w:r>
      <w:r w:rsidR="00DF5D97" w:rsidRPr="0030621C">
        <w:t>Bestellung folgte schon i</w:t>
      </w:r>
      <w:r w:rsidR="008B155C">
        <w:t>m</w:t>
      </w:r>
      <w:r w:rsidR="00DF5D97" w:rsidRPr="0030621C">
        <w:t xml:space="preserve"> </w:t>
      </w:r>
      <w:r w:rsidR="001D7FE4" w:rsidRPr="0030621C">
        <w:t>Mai 2022</w:t>
      </w:r>
      <w:r w:rsidR="00DF5D97" w:rsidRPr="0030621C">
        <w:t>.</w:t>
      </w:r>
      <w:r w:rsidR="00F40AD8">
        <w:t xml:space="preserve"> </w:t>
      </w:r>
    </w:p>
    <w:p w14:paraId="5189C883" w14:textId="3BBFF9C4" w:rsidR="00CB53DB" w:rsidRDefault="00F40AD8" w:rsidP="00D978C3">
      <w:pPr>
        <w:spacing w:line="360" w:lineRule="auto"/>
      </w:pPr>
      <w:r>
        <w:t xml:space="preserve">Die kurze Umsetzungszeit freut und überraschte auch </w:t>
      </w:r>
      <w:r w:rsidR="009C3AC3">
        <w:t>Kubera</w:t>
      </w:r>
      <w:r w:rsidR="00603C8F">
        <w:t xml:space="preserve">: „Bis so ein Antriebsstrang stabil läuft, dauert es normalerweise ein halbes Jahr. Zusammen mit AMKmotion haben wir das in nur vier Wochen hingekriegt.“ </w:t>
      </w:r>
      <w:r w:rsidR="000167E3">
        <w:t>Neben der eleganten technischen Lösung</w:t>
      </w:r>
      <w:r w:rsidR="000F0E81">
        <w:t xml:space="preserve"> </w:t>
      </w:r>
      <w:r w:rsidR="000167E3">
        <w:t>war</w:t>
      </w:r>
      <w:r w:rsidR="00532BAD">
        <w:t>en</w:t>
      </w:r>
      <w:r w:rsidR="000167E3">
        <w:t xml:space="preserve"> vor allem die</w:t>
      </w:r>
      <w:r w:rsidR="000F0E81">
        <w:t xml:space="preserve"> enge und partnerschaftliche Zusammenarbeit </w:t>
      </w:r>
      <w:r w:rsidR="000167E3">
        <w:t xml:space="preserve">sowie die offene Kommunikation ein </w:t>
      </w:r>
      <w:r w:rsidR="00360F0E">
        <w:t>entscheidender Faktor</w:t>
      </w:r>
      <w:r w:rsidR="000167E3">
        <w:t xml:space="preserve"> des Projekts. „</w:t>
      </w:r>
      <w:r w:rsidR="00DF5D97">
        <w:t>Das</w:t>
      </w:r>
      <w:r w:rsidR="000167E3">
        <w:t xml:space="preserve"> hat</w:t>
      </w:r>
      <w:r w:rsidR="00DF5D97">
        <w:t xml:space="preserve"> richtig</w:t>
      </w:r>
      <w:r w:rsidR="000167E3">
        <w:t xml:space="preserve"> Spaß gemacht</w:t>
      </w:r>
      <w:r w:rsidR="00532BAD">
        <w:t>,</w:t>
      </w:r>
      <w:r w:rsidR="00DF5D97">
        <w:t xml:space="preserve"> und wir können uns auf die Lösung verlassen</w:t>
      </w:r>
      <w:r w:rsidR="00DD744E">
        <w:t>,“</w:t>
      </w:r>
      <w:r w:rsidR="006A4B50">
        <w:t xml:space="preserve"> </w:t>
      </w:r>
      <w:r w:rsidR="006A4B50" w:rsidRPr="00577C0E">
        <w:rPr>
          <w:rFonts w:cstheme="minorHAnsi"/>
        </w:rPr>
        <w:t>fasst Andreas Olkus</w:t>
      </w:r>
      <w:r w:rsidR="006A4B50">
        <w:rPr>
          <w:rFonts w:cstheme="minorHAnsi"/>
        </w:rPr>
        <w:t xml:space="preserve"> zusammen.</w:t>
      </w:r>
      <w:r w:rsidR="00552AE4" w:rsidRPr="006A4B50">
        <w:t xml:space="preserve"> </w:t>
      </w:r>
      <w:r w:rsidR="006A4B50">
        <w:t>„</w:t>
      </w:r>
      <w:r w:rsidR="00552AE4">
        <w:t xml:space="preserve">Wir haben inzwischen eine ganze Reihe </w:t>
      </w:r>
      <w:r w:rsidR="00BC4D0A">
        <w:t xml:space="preserve">von </w:t>
      </w:r>
      <w:r w:rsidR="00552AE4">
        <w:t xml:space="preserve">Anlagen mit der neuen Lösung ausgestattet und </w:t>
      </w:r>
      <w:r w:rsidR="005E5640">
        <w:t>bekommen nur positive Rückmeldungen.“</w:t>
      </w:r>
    </w:p>
    <w:p w14:paraId="5176F2E7" w14:textId="5EE99FBF" w:rsidR="00BB7263" w:rsidRPr="00DF5D97" w:rsidRDefault="00FE39A0" w:rsidP="00661DAB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6.0</w:t>
      </w:r>
      <w:r w:rsidR="006A4B50">
        <w:rPr>
          <w:i/>
          <w:iCs/>
          <w:sz w:val="20"/>
          <w:szCs w:val="20"/>
        </w:rPr>
        <w:t>11</w:t>
      </w:r>
      <w:r w:rsidR="00661DAB" w:rsidRPr="00BB7263">
        <w:rPr>
          <w:i/>
          <w:iCs/>
          <w:sz w:val="20"/>
          <w:szCs w:val="20"/>
        </w:rPr>
        <w:t xml:space="preserve"> Zeichen inkl. Leerzeichen</w:t>
      </w:r>
    </w:p>
    <w:p w14:paraId="06DA989F" w14:textId="593BA1E1" w:rsidR="00661DAB" w:rsidRPr="00885FCE" w:rsidRDefault="00661DAB" w:rsidP="00661DAB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885FCE">
        <w:rPr>
          <w:rFonts w:asciiTheme="minorHAnsi" w:hAnsiTheme="minorHAnsi" w:cstheme="minorHAnsi"/>
          <w:b/>
          <w:i/>
          <w:sz w:val="22"/>
          <w:szCs w:val="22"/>
        </w:rPr>
        <w:t>Meta-Title:</w:t>
      </w:r>
      <w:r w:rsidRPr="00885FCE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DF5D97" w:rsidRPr="00DF5D97">
        <w:rPr>
          <w:rFonts w:asciiTheme="minorHAnsi" w:hAnsiTheme="minorHAnsi" w:cstheme="minorHAnsi"/>
          <w:i/>
          <w:sz w:val="22"/>
          <w:szCs w:val="22"/>
        </w:rPr>
        <w:t>bdtronic</w:t>
      </w:r>
      <w:proofErr w:type="spellEnd"/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setzt bei Dosiermaschinen auf dezentrale Antriebslösung von AMKmotion</w:t>
      </w:r>
      <w:r w:rsidR="000372B5">
        <w:rPr>
          <w:rFonts w:asciiTheme="minorHAnsi" w:hAnsiTheme="minorHAnsi" w:cstheme="minorHAnsi"/>
          <w:i/>
          <w:sz w:val="22"/>
          <w:szCs w:val="22"/>
        </w:rPr>
        <w:t>.</w:t>
      </w:r>
    </w:p>
    <w:p w14:paraId="0B1DBB7F" w14:textId="09070B71" w:rsidR="00661DAB" w:rsidRDefault="00661DAB" w:rsidP="00661DAB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885FCE">
        <w:rPr>
          <w:rFonts w:asciiTheme="minorHAnsi" w:hAnsiTheme="minorHAnsi" w:cstheme="minorHAnsi"/>
          <w:b/>
          <w:i/>
          <w:sz w:val="22"/>
          <w:szCs w:val="22"/>
        </w:rPr>
        <w:t xml:space="preserve">Meta-Description: </w:t>
      </w:r>
      <w:r w:rsidR="00DF5D97">
        <w:rPr>
          <w:rFonts w:asciiTheme="minorHAnsi" w:hAnsiTheme="minorHAnsi" w:cstheme="minorHAnsi"/>
          <w:i/>
          <w:sz w:val="22"/>
          <w:szCs w:val="22"/>
        </w:rPr>
        <w:t>Dank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neue</w:t>
      </w:r>
      <w:r w:rsidR="00552AE4">
        <w:rPr>
          <w:rFonts w:asciiTheme="minorHAnsi" w:hAnsiTheme="minorHAnsi" w:cstheme="minorHAnsi"/>
          <w:i/>
          <w:sz w:val="22"/>
          <w:szCs w:val="22"/>
        </w:rPr>
        <w:t>r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>, dezentral angelegte</w:t>
      </w:r>
      <w:r w:rsidR="00552AE4">
        <w:rPr>
          <w:rFonts w:asciiTheme="minorHAnsi" w:hAnsiTheme="minorHAnsi" w:cstheme="minorHAnsi"/>
          <w:i/>
          <w:sz w:val="22"/>
          <w:szCs w:val="22"/>
        </w:rPr>
        <w:t>r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und kompakte</w:t>
      </w:r>
      <w:r w:rsidR="00552AE4">
        <w:rPr>
          <w:rFonts w:asciiTheme="minorHAnsi" w:hAnsiTheme="minorHAnsi" w:cstheme="minorHAnsi"/>
          <w:i/>
          <w:sz w:val="22"/>
          <w:szCs w:val="22"/>
        </w:rPr>
        <w:t>r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Antriebslösung </w:t>
      </w:r>
      <w:r w:rsidR="00552AE4">
        <w:rPr>
          <w:rFonts w:asciiTheme="minorHAnsi" w:hAnsiTheme="minorHAnsi" w:cstheme="minorHAnsi"/>
          <w:i/>
          <w:sz w:val="22"/>
          <w:szCs w:val="22"/>
        </w:rPr>
        <w:t>von AMKmotion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spart </w:t>
      </w:r>
      <w:proofErr w:type="spellStart"/>
      <w:r w:rsidR="00552AE4">
        <w:rPr>
          <w:rFonts w:asciiTheme="minorHAnsi" w:hAnsiTheme="minorHAnsi" w:cstheme="minorHAnsi"/>
          <w:i/>
          <w:sz w:val="22"/>
          <w:szCs w:val="22"/>
        </w:rPr>
        <w:t>bdtronic</w:t>
      </w:r>
      <w:proofErr w:type="spellEnd"/>
      <w:r w:rsidR="00552AE4">
        <w:rPr>
          <w:rFonts w:asciiTheme="minorHAnsi" w:hAnsiTheme="minorHAnsi" w:cstheme="minorHAnsi"/>
          <w:i/>
          <w:sz w:val="22"/>
          <w:szCs w:val="22"/>
        </w:rPr>
        <w:t xml:space="preserve"> bei seinen Dosiermaschinen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Platz im Schaltschrank</w:t>
      </w:r>
      <w:r w:rsidR="00552AE4">
        <w:rPr>
          <w:rFonts w:asciiTheme="minorHAnsi" w:hAnsiTheme="minorHAnsi" w:cstheme="minorHAnsi"/>
          <w:i/>
          <w:sz w:val="22"/>
          <w:szCs w:val="22"/>
        </w:rPr>
        <w:t>, profitiert von geringerem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 xml:space="preserve"> Installationsaufwand und </w:t>
      </w:r>
      <w:r w:rsidR="00552AE4">
        <w:rPr>
          <w:rFonts w:asciiTheme="minorHAnsi" w:hAnsiTheme="minorHAnsi" w:cstheme="minorHAnsi"/>
          <w:i/>
          <w:sz w:val="22"/>
          <w:szCs w:val="22"/>
        </w:rPr>
        <w:t>hoher Verfügbarkeit</w:t>
      </w:r>
      <w:r w:rsidR="00DF5D97" w:rsidRPr="00DF5D97">
        <w:rPr>
          <w:rFonts w:asciiTheme="minorHAnsi" w:hAnsiTheme="minorHAnsi" w:cstheme="minorHAnsi"/>
          <w:i/>
          <w:sz w:val="22"/>
          <w:szCs w:val="22"/>
        </w:rPr>
        <w:t>.</w:t>
      </w:r>
    </w:p>
    <w:p w14:paraId="6E4EA246" w14:textId="74E80011" w:rsidR="00844E83" w:rsidRDefault="00844E83" w:rsidP="00661DAB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F425BD">
        <w:rPr>
          <w:rFonts w:asciiTheme="minorHAnsi" w:hAnsiTheme="minorHAnsi" w:cstheme="minorHAnsi"/>
          <w:b/>
          <w:bCs/>
          <w:i/>
          <w:sz w:val="22"/>
          <w:szCs w:val="22"/>
        </w:rPr>
        <w:t>Herausforderung:</w:t>
      </w:r>
      <w:r w:rsidR="00B603F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603FA" w:rsidRPr="00B603FA">
        <w:rPr>
          <w:rFonts w:asciiTheme="minorHAnsi" w:hAnsiTheme="minorHAnsi" w:cstheme="minorHAnsi"/>
          <w:i/>
          <w:sz w:val="22"/>
          <w:szCs w:val="22"/>
        </w:rPr>
        <w:t xml:space="preserve">Wegen der angespannten Liefersituation suchte </w:t>
      </w:r>
      <w:proofErr w:type="spellStart"/>
      <w:r w:rsidR="00B603FA" w:rsidRPr="00B603FA">
        <w:rPr>
          <w:rFonts w:asciiTheme="minorHAnsi" w:hAnsiTheme="minorHAnsi" w:cstheme="minorHAnsi"/>
          <w:i/>
          <w:sz w:val="22"/>
          <w:szCs w:val="22"/>
        </w:rPr>
        <w:t>bdtronic</w:t>
      </w:r>
      <w:proofErr w:type="spellEnd"/>
      <w:r w:rsidR="00B603FA" w:rsidRPr="00B603FA">
        <w:rPr>
          <w:rFonts w:asciiTheme="minorHAnsi" w:hAnsiTheme="minorHAnsi" w:cstheme="minorHAnsi"/>
          <w:i/>
          <w:sz w:val="22"/>
          <w:szCs w:val="22"/>
        </w:rPr>
        <w:t xml:space="preserve"> nach </w:t>
      </w:r>
      <w:r w:rsidR="00276244">
        <w:rPr>
          <w:rFonts w:asciiTheme="minorHAnsi" w:hAnsiTheme="minorHAnsi" w:cstheme="minorHAnsi"/>
          <w:i/>
          <w:sz w:val="22"/>
          <w:szCs w:val="22"/>
        </w:rPr>
        <w:t>platzsparenden</w:t>
      </w:r>
      <w:r w:rsidR="00B603FA" w:rsidRPr="00B603FA">
        <w:rPr>
          <w:rFonts w:asciiTheme="minorHAnsi" w:hAnsiTheme="minorHAnsi" w:cstheme="minorHAnsi"/>
          <w:i/>
          <w:sz w:val="22"/>
          <w:szCs w:val="22"/>
        </w:rPr>
        <w:t xml:space="preserve"> Positionierantrieben für seine Dosiermaschinen. Bei AMKmotion wurden die Maschinenbauer fündig</w:t>
      </w:r>
    </w:p>
    <w:p w14:paraId="47D1616C" w14:textId="3E2B9C18" w:rsidR="00844E83" w:rsidRPr="00885FCE" w:rsidRDefault="00844E83" w:rsidP="00661DAB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F425BD"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>Lösung:</w:t>
      </w:r>
      <w:r w:rsidR="00B603F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B603FA" w:rsidRPr="00B603FA">
        <w:rPr>
          <w:rFonts w:asciiTheme="minorHAnsi" w:hAnsiTheme="minorHAnsi" w:cstheme="minorHAnsi"/>
          <w:i/>
          <w:sz w:val="22"/>
          <w:szCs w:val="22"/>
        </w:rPr>
        <w:t>Die neue, dezentral angelegte und kompakte Antriebslösung der Spezialisten aus Kirchheim unter Teck arbeitet sehr genau, spart Platz im Schaltschrank, vereinfacht den Installationsaufwand – und ist zuverlässig verfügbar.</w:t>
      </w:r>
    </w:p>
    <w:p w14:paraId="0EAE9F4D" w14:textId="126CE2E7" w:rsidR="00661DAB" w:rsidRPr="00885FCE" w:rsidRDefault="00661DAB" w:rsidP="00552AE4">
      <w:pPr>
        <w:pStyle w:val="StandardWeb"/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  <w:r w:rsidRPr="00885FCE">
        <w:rPr>
          <w:rFonts w:asciiTheme="minorHAnsi" w:hAnsiTheme="minorHAnsi" w:cstheme="minorHAnsi"/>
          <w:b/>
          <w:i/>
          <w:sz w:val="22"/>
          <w:szCs w:val="22"/>
        </w:rPr>
        <w:t>Keywords:</w:t>
      </w:r>
      <w:r w:rsidRPr="00885FCE">
        <w:rPr>
          <w:rFonts w:asciiTheme="minorHAnsi" w:hAnsiTheme="minorHAnsi" w:cstheme="minorHAnsi"/>
          <w:i/>
          <w:sz w:val="22"/>
          <w:szCs w:val="22"/>
        </w:rPr>
        <w:t xml:space="preserve"> AMKmotion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, </w:t>
      </w:r>
      <w:proofErr w:type="spellStart"/>
      <w:r w:rsidR="00552AE4">
        <w:rPr>
          <w:rFonts w:asciiTheme="minorHAnsi" w:hAnsiTheme="minorHAnsi" w:cstheme="minorHAnsi"/>
          <w:i/>
          <w:sz w:val="22"/>
          <w:szCs w:val="22"/>
        </w:rPr>
        <w:t>bdtronic</w:t>
      </w:r>
      <w:proofErr w:type="spellEnd"/>
      <w:r w:rsidR="00552AE4">
        <w:rPr>
          <w:rFonts w:asciiTheme="minorHAnsi" w:hAnsiTheme="minorHAnsi" w:cstheme="minorHAnsi"/>
          <w:i/>
          <w:sz w:val="22"/>
          <w:szCs w:val="22"/>
        </w:rPr>
        <w:t xml:space="preserve">; Dosiermaschinen; dezentrale Antriebslösung; 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>Servoumrichter</w:t>
      </w:r>
      <w:r w:rsidR="00552AE4">
        <w:rPr>
          <w:rFonts w:asciiTheme="minorHAnsi" w:hAnsiTheme="minorHAnsi" w:cstheme="minorHAnsi"/>
          <w:i/>
          <w:sz w:val="22"/>
          <w:szCs w:val="22"/>
        </w:rPr>
        <w:t>;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 xml:space="preserve"> iC5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; </w:t>
      </w:r>
      <w:proofErr w:type="spellStart"/>
      <w:r w:rsidR="00552AE4" w:rsidRPr="00552AE4">
        <w:rPr>
          <w:rFonts w:asciiTheme="minorHAnsi" w:hAnsiTheme="minorHAnsi" w:cstheme="minorHAnsi"/>
          <w:i/>
          <w:sz w:val="22"/>
          <w:szCs w:val="22"/>
        </w:rPr>
        <w:t>Servowechselrichter</w:t>
      </w:r>
      <w:proofErr w:type="spellEnd"/>
      <w:r w:rsidR="00552AE4">
        <w:rPr>
          <w:rFonts w:asciiTheme="minorHAnsi" w:hAnsiTheme="minorHAnsi" w:cstheme="minorHAnsi"/>
          <w:i/>
          <w:sz w:val="22"/>
          <w:szCs w:val="22"/>
        </w:rPr>
        <w:t>;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 xml:space="preserve"> iX5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; 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>konvektionsgekühlte</w:t>
      </w:r>
      <w:r w:rsidR="00552AE4">
        <w:rPr>
          <w:rFonts w:asciiTheme="minorHAnsi" w:hAnsiTheme="minorHAnsi" w:cstheme="minorHAnsi"/>
          <w:i/>
          <w:sz w:val="22"/>
          <w:szCs w:val="22"/>
        </w:rPr>
        <w:t>r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 xml:space="preserve"> Synchronservomotor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; 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>DT4-1</w:t>
      </w:r>
      <w:r w:rsidR="00552AE4">
        <w:rPr>
          <w:rFonts w:asciiTheme="minorHAnsi" w:hAnsiTheme="minorHAnsi" w:cstheme="minorHAnsi"/>
          <w:i/>
          <w:sz w:val="22"/>
          <w:szCs w:val="22"/>
        </w:rPr>
        <w:t xml:space="preserve">; </w:t>
      </w:r>
      <w:r w:rsidR="00552AE4" w:rsidRPr="00552AE4">
        <w:rPr>
          <w:rFonts w:asciiTheme="minorHAnsi" w:hAnsiTheme="minorHAnsi" w:cstheme="minorHAnsi"/>
          <w:i/>
          <w:sz w:val="22"/>
          <w:szCs w:val="22"/>
        </w:rPr>
        <w:t>DT4-2</w:t>
      </w:r>
    </w:p>
    <w:p w14:paraId="5C220E3C" w14:textId="55F81A65" w:rsidR="00661DAB" w:rsidRDefault="00661DAB" w:rsidP="00661DAB">
      <w:pPr>
        <w:autoSpaceDE w:val="0"/>
        <w:autoSpaceDN w:val="0"/>
        <w:adjustRightInd w:val="0"/>
        <w:spacing w:before="240" w:line="276" w:lineRule="auto"/>
        <w:rPr>
          <w:rFonts w:cstheme="minorHAnsi"/>
          <w:i/>
          <w:szCs w:val="24"/>
        </w:rPr>
      </w:pPr>
      <w:proofErr w:type="spellStart"/>
      <w:r w:rsidRPr="00BB7263">
        <w:rPr>
          <w:rFonts w:cstheme="minorHAnsi"/>
          <w:b/>
          <w:i/>
          <w:szCs w:val="24"/>
        </w:rPr>
        <w:t>Social</w:t>
      </w:r>
      <w:proofErr w:type="spellEnd"/>
      <w:r w:rsidRPr="00BB7263">
        <w:rPr>
          <w:rFonts w:cstheme="minorHAnsi"/>
          <w:b/>
          <w:i/>
          <w:szCs w:val="24"/>
        </w:rPr>
        <w:t xml:space="preserve"> Media (für AMK-Kanäle):</w:t>
      </w:r>
      <w:r w:rsidRPr="00BB7263">
        <w:rPr>
          <w:rFonts w:cstheme="minorHAnsi"/>
          <w:i/>
          <w:szCs w:val="24"/>
        </w:rPr>
        <w:t xml:space="preserve"> </w:t>
      </w:r>
      <w:r w:rsidR="00552AE4" w:rsidRPr="00552AE4">
        <w:rPr>
          <w:rFonts w:cstheme="minorHAnsi"/>
          <w:i/>
          <w:szCs w:val="24"/>
        </w:rPr>
        <w:t xml:space="preserve">Wegen der angespannten Liefersituation suchte </w:t>
      </w:r>
      <w:proofErr w:type="spellStart"/>
      <w:r w:rsidR="00552AE4" w:rsidRPr="00552AE4">
        <w:rPr>
          <w:rFonts w:cstheme="minorHAnsi"/>
          <w:i/>
          <w:szCs w:val="24"/>
        </w:rPr>
        <w:t>bdtronic</w:t>
      </w:r>
      <w:proofErr w:type="spellEnd"/>
      <w:r w:rsidR="00552AE4" w:rsidRPr="00552AE4">
        <w:rPr>
          <w:rFonts w:cstheme="minorHAnsi"/>
          <w:i/>
          <w:szCs w:val="24"/>
        </w:rPr>
        <w:t xml:space="preserve"> </w:t>
      </w:r>
      <w:r w:rsidR="00552AE4">
        <w:rPr>
          <w:rFonts w:cstheme="minorHAnsi"/>
          <w:i/>
          <w:szCs w:val="24"/>
        </w:rPr>
        <w:t xml:space="preserve">im Herbst 2021 </w:t>
      </w:r>
      <w:r w:rsidR="00552AE4" w:rsidRPr="00552AE4">
        <w:rPr>
          <w:rFonts w:cstheme="minorHAnsi"/>
          <w:i/>
          <w:szCs w:val="24"/>
        </w:rPr>
        <w:t xml:space="preserve">nach neuen Positionierantrieben für seine Dosiermaschinen. </w:t>
      </w:r>
      <w:r w:rsidR="00552AE4">
        <w:rPr>
          <w:rFonts w:cstheme="minorHAnsi"/>
          <w:i/>
          <w:szCs w:val="24"/>
        </w:rPr>
        <w:t>Bei uns</w:t>
      </w:r>
      <w:r w:rsidR="00552AE4" w:rsidRPr="00552AE4">
        <w:rPr>
          <w:rFonts w:cstheme="minorHAnsi"/>
          <w:i/>
          <w:szCs w:val="24"/>
        </w:rPr>
        <w:t xml:space="preserve"> wurden die Maschinenbauer fündig: </w:t>
      </w:r>
      <w:r w:rsidR="00552AE4">
        <w:rPr>
          <w:rFonts w:cstheme="minorHAnsi"/>
          <w:i/>
          <w:szCs w:val="24"/>
        </w:rPr>
        <w:t>Wir lieferten eine</w:t>
      </w:r>
      <w:r w:rsidR="00552AE4" w:rsidRPr="00552AE4">
        <w:rPr>
          <w:rFonts w:cstheme="minorHAnsi"/>
          <w:i/>
          <w:szCs w:val="24"/>
        </w:rPr>
        <w:t xml:space="preserve"> dezentral angelegte und kompakte Antriebslösung</w:t>
      </w:r>
      <w:r w:rsidR="00552AE4">
        <w:rPr>
          <w:rFonts w:cstheme="minorHAnsi"/>
          <w:i/>
          <w:szCs w:val="24"/>
        </w:rPr>
        <w:t>, die</w:t>
      </w:r>
      <w:r w:rsidR="00552AE4" w:rsidRPr="00552AE4">
        <w:rPr>
          <w:rFonts w:cstheme="minorHAnsi"/>
          <w:i/>
          <w:szCs w:val="24"/>
        </w:rPr>
        <w:t xml:space="preserve"> </w:t>
      </w:r>
      <w:r w:rsidR="001D7FE4">
        <w:rPr>
          <w:rFonts w:cstheme="minorHAnsi"/>
          <w:i/>
          <w:szCs w:val="24"/>
        </w:rPr>
        <w:t>sehr genau</w:t>
      </w:r>
      <w:r w:rsidR="00552AE4">
        <w:rPr>
          <w:rFonts w:cstheme="minorHAnsi"/>
          <w:i/>
          <w:szCs w:val="24"/>
        </w:rPr>
        <w:t xml:space="preserve"> arbeitet</w:t>
      </w:r>
      <w:r w:rsidR="00552AE4" w:rsidRPr="00552AE4">
        <w:rPr>
          <w:rFonts w:cstheme="minorHAnsi"/>
          <w:i/>
          <w:szCs w:val="24"/>
        </w:rPr>
        <w:t>, Platz im Schaltschrank</w:t>
      </w:r>
      <w:r w:rsidR="00552AE4">
        <w:rPr>
          <w:rFonts w:cstheme="minorHAnsi"/>
          <w:i/>
          <w:szCs w:val="24"/>
        </w:rPr>
        <w:t xml:space="preserve"> spart</w:t>
      </w:r>
      <w:r w:rsidR="00552AE4" w:rsidRPr="00552AE4">
        <w:rPr>
          <w:rFonts w:cstheme="minorHAnsi"/>
          <w:i/>
          <w:szCs w:val="24"/>
        </w:rPr>
        <w:t>, den Installationsaufwand</w:t>
      </w:r>
      <w:r w:rsidR="00552AE4" w:rsidRPr="00552AE4">
        <w:t xml:space="preserve"> </w:t>
      </w:r>
      <w:r w:rsidR="00552AE4" w:rsidRPr="00552AE4">
        <w:rPr>
          <w:rFonts w:cstheme="minorHAnsi"/>
          <w:i/>
          <w:szCs w:val="24"/>
        </w:rPr>
        <w:t>vereinfacht – und</w:t>
      </w:r>
      <w:r w:rsidR="00552AE4">
        <w:rPr>
          <w:rFonts w:cstheme="minorHAnsi"/>
          <w:i/>
          <w:szCs w:val="24"/>
        </w:rPr>
        <w:t xml:space="preserve"> </w:t>
      </w:r>
      <w:r w:rsidR="00552AE4" w:rsidRPr="00552AE4">
        <w:rPr>
          <w:rFonts w:cstheme="minorHAnsi"/>
          <w:i/>
          <w:szCs w:val="24"/>
        </w:rPr>
        <w:t>zuverlässig verfügbar</w:t>
      </w:r>
      <w:r w:rsidR="00552AE4">
        <w:rPr>
          <w:rFonts w:cstheme="minorHAnsi"/>
          <w:i/>
          <w:szCs w:val="24"/>
        </w:rPr>
        <w:t xml:space="preserve"> ist</w:t>
      </w:r>
      <w:r w:rsidR="00552AE4" w:rsidRPr="00552AE4">
        <w:rPr>
          <w:rFonts w:cstheme="minorHAnsi"/>
          <w:i/>
          <w:szCs w:val="24"/>
        </w:rPr>
        <w:t>.</w:t>
      </w:r>
    </w:p>
    <w:p w14:paraId="2188F5A8" w14:textId="3EC3EF85" w:rsidR="00661DAB" w:rsidRDefault="00661DAB" w:rsidP="00661DAB">
      <w:pPr>
        <w:autoSpaceDE w:val="0"/>
        <w:autoSpaceDN w:val="0"/>
        <w:adjustRightInd w:val="0"/>
        <w:spacing w:before="240" w:line="276" w:lineRule="auto"/>
        <w:rPr>
          <w:rFonts w:cstheme="minorHAnsi"/>
          <w:i/>
          <w:szCs w:val="24"/>
        </w:rPr>
      </w:pPr>
      <w:proofErr w:type="spellStart"/>
      <w:r w:rsidRPr="00BB7263">
        <w:rPr>
          <w:rFonts w:cstheme="minorHAnsi"/>
          <w:b/>
          <w:i/>
          <w:szCs w:val="24"/>
        </w:rPr>
        <w:t>Social</w:t>
      </w:r>
      <w:proofErr w:type="spellEnd"/>
      <w:r w:rsidRPr="00BB7263">
        <w:rPr>
          <w:rFonts w:cstheme="minorHAnsi"/>
          <w:b/>
          <w:i/>
          <w:szCs w:val="24"/>
        </w:rPr>
        <w:t xml:space="preserve"> Media (für Redaktionen):</w:t>
      </w:r>
      <w:r w:rsidRPr="00BB7263">
        <w:rPr>
          <w:rFonts w:cstheme="minorHAnsi"/>
          <w:i/>
          <w:szCs w:val="24"/>
        </w:rPr>
        <w:t xml:space="preserve"> </w:t>
      </w:r>
      <w:r w:rsidR="00552AE4" w:rsidRPr="00552AE4">
        <w:rPr>
          <w:rFonts w:cstheme="minorHAnsi"/>
          <w:i/>
          <w:szCs w:val="24"/>
        </w:rPr>
        <w:t xml:space="preserve">Wegen der angespannten Liefersituation suchte </w:t>
      </w:r>
      <w:proofErr w:type="spellStart"/>
      <w:r w:rsidR="00552AE4" w:rsidRPr="00552AE4">
        <w:rPr>
          <w:rFonts w:cstheme="minorHAnsi"/>
          <w:i/>
          <w:szCs w:val="24"/>
        </w:rPr>
        <w:t>bdtronic</w:t>
      </w:r>
      <w:proofErr w:type="spellEnd"/>
      <w:r w:rsidR="00552AE4" w:rsidRPr="00552AE4">
        <w:rPr>
          <w:rFonts w:cstheme="minorHAnsi"/>
          <w:i/>
          <w:szCs w:val="24"/>
        </w:rPr>
        <w:t xml:space="preserve"> im Herbst 2021 nach neuen Positionierantrieben für seine Dosiermaschinen. Bei </w:t>
      </w:r>
      <w:r w:rsidR="00552AE4">
        <w:rPr>
          <w:rFonts w:cstheme="minorHAnsi"/>
          <w:i/>
          <w:szCs w:val="24"/>
        </w:rPr>
        <w:t>AMKmotion</w:t>
      </w:r>
      <w:r w:rsidR="00552AE4" w:rsidRPr="00552AE4">
        <w:rPr>
          <w:rFonts w:cstheme="minorHAnsi"/>
          <w:i/>
          <w:szCs w:val="24"/>
        </w:rPr>
        <w:t xml:space="preserve"> wurden die Maschinenbauer fündig: </w:t>
      </w:r>
      <w:r w:rsidR="00552AE4">
        <w:rPr>
          <w:rFonts w:cstheme="minorHAnsi"/>
          <w:i/>
          <w:szCs w:val="24"/>
        </w:rPr>
        <w:t>Di</w:t>
      </w:r>
      <w:r w:rsidR="00552AE4" w:rsidRPr="00552AE4">
        <w:rPr>
          <w:rFonts w:cstheme="minorHAnsi"/>
          <w:i/>
          <w:szCs w:val="24"/>
        </w:rPr>
        <w:t>e</w:t>
      </w:r>
      <w:r w:rsidR="00552AE4">
        <w:rPr>
          <w:rFonts w:cstheme="minorHAnsi"/>
          <w:i/>
          <w:szCs w:val="24"/>
        </w:rPr>
        <w:t xml:space="preserve"> </w:t>
      </w:r>
      <w:r w:rsidR="00552AE4" w:rsidRPr="00552AE4">
        <w:rPr>
          <w:rFonts w:cstheme="minorHAnsi"/>
          <w:i/>
          <w:szCs w:val="24"/>
        </w:rPr>
        <w:t xml:space="preserve">Spezialisten aus Kirchheim unter Teck lieferten eine dezentral angelegte und kompakte Antriebslösung, die </w:t>
      </w:r>
      <w:r w:rsidR="001D7FE4">
        <w:rPr>
          <w:rFonts w:cstheme="minorHAnsi"/>
          <w:i/>
          <w:szCs w:val="24"/>
        </w:rPr>
        <w:t>sehr genau</w:t>
      </w:r>
      <w:r w:rsidR="00552AE4" w:rsidRPr="00552AE4">
        <w:rPr>
          <w:rFonts w:cstheme="minorHAnsi"/>
          <w:i/>
          <w:szCs w:val="24"/>
        </w:rPr>
        <w:t xml:space="preserve"> arbeitet, Platz im Schaltschrank spart, den Installationsaufwand vereinfacht – und die zuverlässig verfügbar ist.</w:t>
      </w:r>
    </w:p>
    <w:p w14:paraId="1E44EA0D" w14:textId="77777777" w:rsidR="00661DAB" w:rsidRPr="00BB7263" w:rsidRDefault="00661DAB" w:rsidP="00661DAB">
      <w:pPr>
        <w:spacing w:line="276" w:lineRule="auto"/>
        <w:rPr>
          <w:rFonts w:cstheme="minorHAnsi"/>
        </w:rPr>
      </w:pPr>
    </w:p>
    <w:p w14:paraId="54D3BB28" w14:textId="77777777" w:rsidR="00661DAB" w:rsidRPr="00BB7263" w:rsidRDefault="00661DAB" w:rsidP="00661DAB">
      <w:pPr>
        <w:spacing w:line="360" w:lineRule="auto"/>
        <w:rPr>
          <w:rFonts w:cstheme="minorHAnsi"/>
          <w:b/>
          <w:bCs/>
        </w:rPr>
      </w:pPr>
      <w:r w:rsidRPr="00BB7263">
        <w:rPr>
          <w:rFonts w:cstheme="minorHAnsi"/>
          <w:b/>
          <w:bCs/>
        </w:rPr>
        <w:t>Bildunterschriften</w:t>
      </w:r>
    </w:p>
    <w:p w14:paraId="18C9E925" w14:textId="77777777" w:rsidR="001B33F9" w:rsidRDefault="00577C0E" w:rsidP="001B33F9">
      <w:pPr>
        <w:spacing w:after="0" w:line="360" w:lineRule="auto"/>
        <w:rPr>
          <w:rFonts w:cstheme="minorHAnsi"/>
          <w:b/>
          <w:bCs/>
        </w:rPr>
      </w:pPr>
      <w:r>
        <w:rPr>
          <w:rFonts w:cstheme="minorHAnsi"/>
          <w:noProof/>
          <w:lang w:eastAsia="de-DE"/>
        </w:rPr>
        <w:drawing>
          <wp:inline distT="0" distB="0" distL="0" distR="0" wp14:anchorId="7B521914" wp14:editId="591B6EA1">
            <wp:extent cx="1636725" cy="216000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2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4EA42" w14:textId="1129DD38" w:rsidR="00661DAB" w:rsidRDefault="00661DAB" w:rsidP="001B33F9">
      <w:pPr>
        <w:spacing w:after="0" w:line="276" w:lineRule="auto"/>
        <w:rPr>
          <w:rFonts w:cstheme="minorHAnsi"/>
        </w:rPr>
      </w:pPr>
      <w:r w:rsidRPr="00BB7263">
        <w:rPr>
          <w:rFonts w:cstheme="minorHAnsi"/>
          <w:b/>
          <w:bCs/>
        </w:rPr>
        <w:t>Bild 1:</w:t>
      </w:r>
      <w:r w:rsidRPr="00BB7263">
        <w:rPr>
          <w:rFonts w:cstheme="minorHAnsi"/>
        </w:rPr>
        <w:t xml:space="preserve"> </w:t>
      </w:r>
      <w:r w:rsidR="00577C0E">
        <w:rPr>
          <w:rFonts w:cstheme="minorHAnsi"/>
        </w:rPr>
        <w:t xml:space="preserve">AMKmotion lieferte die </w:t>
      </w:r>
      <w:r w:rsidR="00577C0E" w:rsidRPr="00577C0E">
        <w:rPr>
          <w:rFonts w:cstheme="minorHAnsi"/>
        </w:rPr>
        <w:t>präzisen Positionierantriebe für die</w:t>
      </w:r>
      <w:r w:rsidR="00577C0E">
        <w:rPr>
          <w:rFonts w:cstheme="minorHAnsi"/>
        </w:rPr>
        <w:t xml:space="preserve"> </w:t>
      </w:r>
      <w:r w:rsidR="00577C0E" w:rsidRPr="00577C0E">
        <w:rPr>
          <w:rFonts w:cstheme="minorHAnsi"/>
        </w:rPr>
        <w:t>horizontalen und vertikalen Achsen</w:t>
      </w:r>
      <w:r w:rsidR="00577C0E">
        <w:rPr>
          <w:rFonts w:cstheme="minorHAnsi"/>
        </w:rPr>
        <w:t xml:space="preserve"> der bewährten </w:t>
      </w:r>
      <w:r w:rsidR="00577C0E" w:rsidRPr="00577C0E">
        <w:rPr>
          <w:rFonts w:cstheme="minorHAnsi"/>
        </w:rPr>
        <w:t>Dosiermaschinen</w:t>
      </w:r>
      <w:r w:rsidR="00577C0E">
        <w:rPr>
          <w:rFonts w:cstheme="minorHAnsi"/>
        </w:rPr>
        <w:t xml:space="preserve"> von </w:t>
      </w:r>
      <w:proofErr w:type="spellStart"/>
      <w:r w:rsidR="00577C0E">
        <w:rPr>
          <w:rFonts w:cstheme="minorHAnsi"/>
        </w:rPr>
        <w:t>bdtronic</w:t>
      </w:r>
      <w:proofErr w:type="spellEnd"/>
      <w:r w:rsidR="00577C0E">
        <w:rPr>
          <w:rFonts w:cstheme="minorHAnsi"/>
        </w:rPr>
        <w:t>.</w:t>
      </w:r>
    </w:p>
    <w:p w14:paraId="0E1868B1" w14:textId="77777777" w:rsidR="009C4AEF" w:rsidRDefault="009C4AEF" w:rsidP="001B33F9">
      <w:pPr>
        <w:spacing w:after="0" w:line="276" w:lineRule="auto"/>
        <w:rPr>
          <w:rFonts w:cstheme="minorHAnsi"/>
        </w:rPr>
      </w:pPr>
    </w:p>
    <w:p w14:paraId="1A1E2B24" w14:textId="25D03EAB" w:rsidR="00577C0E" w:rsidRDefault="00577C0E" w:rsidP="00577C0E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BCE4DAE" wp14:editId="121D82A6">
            <wp:extent cx="2160000" cy="1619244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4827B" w14:textId="3D577136" w:rsidR="00577C0E" w:rsidRPr="00BB7263" w:rsidRDefault="00577C0E" w:rsidP="00577C0E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9C4AEF" w:rsidRPr="009C4AEF">
        <w:rPr>
          <w:rFonts w:asciiTheme="minorHAnsi" w:hAnsiTheme="minorHAnsi" w:cstheme="minorHAnsi"/>
          <w:sz w:val="22"/>
          <w:szCs w:val="22"/>
        </w:rPr>
        <w:t xml:space="preserve">Abhängig von der Anlagenausführung bewegen vier oder fünf konvektionsgekühlte </w:t>
      </w:r>
      <w:r w:rsidR="009C4AEF" w:rsidRPr="00D01062">
        <w:rPr>
          <w:rFonts w:asciiTheme="minorHAnsi" w:hAnsiTheme="minorHAnsi" w:cstheme="minorHAnsi"/>
          <w:sz w:val="22"/>
          <w:szCs w:val="22"/>
        </w:rPr>
        <w:t>Synchron</w:t>
      </w:r>
      <w:r w:rsidR="009C4AEF" w:rsidRPr="009C4AEF">
        <w:rPr>
          <w:rFonts w:asciiTheme="minorHAnsi" w:hAnsiTheme="minorHAnsi" w:cstheme="minorHAnsi"/>
          <w:sz w:val="22"/>
          <w:szCs w:val="22"/>
        </w:rPr>
        <w:t>servomotoren</w:t>
      </w:r>
      <w:r w:rsidR="0070722C">
        <w:rPr>
          <w:rFonts w:asciiTheme="minorHAnsi" w:hAnsiTheme="minorHAnsi" w:cstheme="minorHAnsi"/>
          <w:sz w:val="22"/>
          <w:szCs w:val="22"/>
        </w:rPr>
        <w:t xml:space="preserve"> </w:t>
      </w:r>
      <w:r w:rsidR="009C4AEF" w:rsidRPr="009C4AEF">
        <w:rPr>
          <w:rFonts w:asciiTheme="minorHAnsi" w:hAnsiTheme="minorHAnsi" w:cstheme="minorHAnsi"/>
          <w:sz w:val="22"/>
          <w:szCs w:val="22"/>
        </w:rPr>
        <w:t>der Baureihe DT4-1 und DT4-2 die X-, Y1-, Y2- und Z-Achsen.</w:t>
      </w:r>
    </w:p>
    <w:p w14:paraId="7ED89B8E" w14:textId="319E981A" w:rsidR="00577C0E" w:rsidRDefault="00577C0E" w:rsidP="00577C0E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2C3DFB1B" w14:textId="707F42A0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8098851" wp14:editId="210F9306">
            <wp:extent cx="2160000" cy="1614433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3125F" w14:textId="14ADC830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bookmarkStart w:id="2" w:name="_Hlk130549974"/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1B33F9">
        <w:rPr>
          <w:rFonts w:asciiTheme="minorHAnsi" w:hAnsiTheme="minorHAnsi" w:cstheme="minorHAnsi"/>
          <w:sz w:val="22"/>
          <w:szCs w:val="22"/>
        </w:rPr>
        <w:t xml:space="preserve">Für </w:t>
      </w:r>
      <w:bookmarkEnd w:id="2"/>
      <w:r w:rsidR="001B33F9">
        <w:rPr>
          <w:rFonts w:asciiTheme="minorHAnsi" w:hAnsiTheme="minorHAnsi" w:cstheme="minorHAnsi"/>
          <w:sz w:val="22"/>
          <w:szCs w:val="22"/>
        </w:rPr>
        <w:t>Platz im Schaltschrank sorgt eine</w:t>
      </w:r>
      <w:r w:rsidR="001B33F9" w:rsidRPr="001B33F9">
        <w:rPr>
          <w:rFonts w:asciiTheme="minorHAnsi" w:hAnsiTheme="minorHAnsi" w:cstheme="minorHAnsi"/>
          <w:sz w:val="22"/>
          <w:szCs w:val="22"/>
        </w:rPr>
        <w:t xml:space="preserve"> dezentrale Lösung, bei der die Antriebstechnik mit allen Steuerungseinheiten direkt in der Maschine steckt</w:t>
      </w:r>
      <w:r w:rsidR="00114867">
        <w:rPr>
          <w:rFonts w:asciiTheme="minorHAnsi" w:hAnsiTheme="minorHAnsi" w:cstheme="minorHAnsi"/>
          <w:sz w:val="22"/>
          <w:szCs w:val="22"/>
        </w:rPr>
        <w:t xml:space="preserve"> –</w:t>
      </w:r>
      <w:r w:rsidR="009D7DE8">
        <w:rPr>
          <w:rFonts w:asciiTheme="minorHAnsi" w:hAnsiTheme="minorHAnsi" w:cstheme="minorHAnsi"/>
          <w:sz w:val="22"/>
          <w:szCs w:val="22"/>
        </w:rPr>
        <w:t xml:space="preserve"> </w:t>
      </w:r>
      <w:r w:rsidR="00114867">
        <w:rPr>
          <w:rFonts w:asciiTheme="minorHAnsi" w:hAnsiTheme="minorHAnsi" w:cstheme="minorHAnsi"/>
          <w:sz w:val="22"/>
          <w:szCs w:val="22"/>
        </w:rPr>
        <w:t>e</w:t>
      </w:r>
      <w:r w:rsidR="009D7DE8">
        <w:rPr>
          <w:rFonts w:asciiTheme="minorHAnsi" w:hAnsiTheme="minorHAnsi" w:cstheme="minorHAnsi"/>
          <w:sz w:val="22"/>
          <w:szCs w:val="22"/>
        </w:rPr>
        <w:t>twa</w:t>
      </w:r>
      <w:r w:rsidR="00114867">
        <w:rPr>
          <w:rFonts w:asciiTheme="minorHAnsi" w:hAnsiTheme="minorHAnsi" w:cstheme="minorHAnsi"/>
          <w:sz w:val="22"/>
          <w:szCs w:val="22"/>
        </w:rPr>
        <w:t xml:space="preserve"> </w:t>
      </w:r>
      <w:r w:rsidR="009D7DE8">
        <w:rPr>
          <w:rFonts w:asciiTheme="minorHAnsi" w:hAnsiTheme="minorHAnsi" w:cstheme="minorHAnsi"/>
          <w:sz w:val="22"/>
          <w:szCs w:val="22"/>
        </w:rPr>
        <w:t xml:space="preserve">der </w:t>
      </w:r>
      <w:proofErr w:type="spellStart"/>
      <w:r w:rsidR="009D7DE8">
        <w:rPr>
          <w:rFonts w:asciiTheme="minorHAnsi" w:hAnsiTheme="minorHAnsi" w:cstheme="minorHAnsi"/>
          <w:sz w:val="22"/>
          <w:szCs w:val="22"/>
        </w:rPr>
        <w:t>Servowechselrichter</w:t>
      </w:r>
      <w:proofErr w:type="spellEnd"/>
      <w:r w:rsidR="009D7DE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D7DE8">
        <w:rPr>
          <w:rFonts w:asciiTheme="minorHAnsi" w:hAnsiTheme="minorHAnsi" w:cstheme="minorHAnsi"/>
          <w:sz w:val="22"/>
          <w:szCs w:val="22"/>
        </w:rPr>
        <w:t>i</w:t>
      </w:r>
      <w:r w:rsidR="00114867">
        <w:rPr>
          <w:rFonts w:asciiTheme="minorHAnsi" w:hAnsiTheme="minorHAnsi" w:cstheme="minorHAnsi"/>
          <w:sz w:val="22"/>
          <w:szCs w:val="22"/>
        </w:rPr>
        <w:t>X</w:t>
      </w:r>
      <w:proofErr w:type="spellEnd"/>
      <w:r w:rsidR="009D7DE8">
        <w:rPr>
          <w:rFonts w:asciiTheme="minorHAnsi" w:hAnsiTheme="minorHAnsi" w:cstheme="minorHAnsi"/>
          <w:sz w:val="22"/>
          <w:szCs w:val="22"/>
        </w:rPr>
        <w:t xml:space="preserve"> 5, der </w:t>
      </w:r>
      <w:r w:rsidR="00114867">
        <w:rPr>
          <w:rFonts w:asciiTheme="minorHAnsi" w:hAnsiTheme="minorHAnsi" w:cstheme="minorHAnsi"/>
          <w:sz w:val="22"/>
          <w:szCs w:val="22"/>
        </w:rPr>
        <w:t>den Motor ansteuert.</w:t>
      </w:r>
      <w:r w:rsidR="009D7DE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15A4A89" w14:textId="77777777" w:rsidR="001B33F9" w:rsidRPr="00BB7263" w:rsidRDefault="001B33F9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68AB29D" w14:textId="31063367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4DB318" wp14:editId="1A0DDE23">
            <wp:extent cx="2160000" cy="1614827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CA575" w14:textId="38B66913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9C4AEF">
        <w:rPr>
          <w:rFonts w:asciiTheme="minorHAnsi" w:hAnsiTheme="minorHAnsi" w:cstheme="minorHAnsi"/>
          <w:sz w:val="22"/>
          <w:szCs w:val="22"/>
        </w:rPr>
        <w:t>Die Antriebskomponenten sind als</w:t>
      </w:r>
      <w:r w:rsidR="001B33F9" w:rsidRPr="001B33F9">
        <w:rPr>
          <w:rFonts w:asciiTheme="minorHAnsi" w:hAnsiTheme="minorHAnsi" w:cstheme="minorHAnsi"/>
          <w:sz w:val="22"/>
          <w:szCs w:val="22"/>
        </w:rPr>
        <w:t xml:space="preserve"> Daisy Chain geschaltet</w:t>
      </w:r>
      <w:r w:rsidR="009C4AEF">
        <w:rPr>
          <w:rFonts w:asciiTheme="minorHAnsi" w:hAnsiTheme="minorHAnsi" w:cstheme="minorHAnsi"/>
          <w:sz w:val="22"/>
          <w:szCs w:val="22"/>
        </w:rPr>
        <w:t>. Das verringert den Verkabelungsaufwand der Anlage deutlich.</w:t>
      </w:r>
      <w:r w:rsidR="009D7DE8">
        <w:rPr>
          <w:rFonts w:asciiTheme="minorHAnsi" w:hAnsiTheme="minorHAnsi" w:cstheme="minorHAnsi"/>
          <w:sz w:val="22"/>
          <w:szCs w:val="22"/>
        </w:rPr>
        <w:t xml:space="preserve"> Der </w:t>
      </w:r>
      <w:r w:rsidR="00114867">
        <w:rPr>
          <w:rFonts w:asciiTheme="minorHAnsi" w:hAnsiTheme="minorHAnsi" w:cstheme="minorHAnsi"/>
          <w:sz w:val="22"/>
          <w:szCs w:val="22"/>
        </w:rPr>
        <w:t>kompakte</w:t>
      </w:r>
      <w:r w:rsidR="00844E83">
        <w:rPr>
          <w:rFonts w:asciiTheme="minorHAnsi" w:hAnsiTheme="minorHAnsi" w:cstheme="minorHAnsi"/>
          <w:sz w:val="22"/>
          <w:szCs w:val="22"/>
        </w:rPr>
        <w:t xml:space="preserve"> dezentrale Servoumrichter</w:t>
      </w:r>
      <w:r w:rsidR="0011486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D7DE8">
        <w:rPr>
          <w:rFonts w:asciiTheme="minorHAnsi" w:hAnsiTheme="minorHAnsi" w:cstheme="minorHAnsi"/>
          <w:sz w:val="22"/>
          <w:szCs w:val="22"/>
        </w:rPr>
        <w:t>i</w:t>
      </w:r>
      <w:r w:rsidR="00114867">
        <w:rPr>
          <w:rFonts w:asciiTheme="minorHAnsi" w:hAnsiTheme="minorHAnsi" w:cstheme="minorHAnsi"/>
          <w:sz w:val="22"/>
          <w:szCs w:val="22"/>
        </w:rPr>
        <w:t>C</w:t>
      </w:r>
      <w:proofErr w:type="spellEnd"/>
      <w:r w:rsidR="009D7DE8">
        <w:rPr>
          <w:rFonts w:asciiTheme="minorHAnsi" w:hAnsiTheme="minorHAnsi" w:cstheme="minorHAnsi"/>
          <w:sz w:val="22"/>
          <w:szCs w:val="22"/>
        </w:rPr>
        <w:t xml:space="preserve"> 5 </w:t>
      </w:r>
      <w:r w:rsidR="00114867">
        <w:rPr>
          <w:rFonts w:asciiTheme="minorHAnsi" w:hAnsiTheme="minorHAnsi" w:cstheme="minorHAnsi"/>
          <w:sz w:val="22"/>
          <w:szCs w:val="22"/>
        </w:rPr>
        <w:t xml:space="preserve">verbindet auf der Fläche eines halben DIN A4-Blatts Einspeisung und </w:t>
      </w:r>
      <w:proofErr w:type="spellStart"/>
      <w:r w:rsidR="00114867">
        <w:rPr>
          <w:rFonts w:asciiTheme="minorHAnsi" w:hAnsiTheme="minorHAnsi" w:cstheme="minorHAnsi"/>
          <w:sz w:val="22"/>
          <w:szCs w:val="22"/>
        </w:rPr>
        <w:t>Servowechselrichter</w:t>
      </w:r>
      <w:proofErr w:type="spellEnd"/>
      <w:r w:rsidR="00114867">
        <w:rPr>
          <w:rFonts w:asciiTheme="minorHAnsi" w:hAnsiTheme="minorHAnsi" w:cstheme="minorHAnsi"/>
          <w:sz w:val="22"/>
          <w:szCs w:val="22"/>
        </w:rPr>
        <w:t>.</w:t>
      </w:r>
    </w:p>
    <w:p w14:paraId="7AEE5825" w14:textId="0771D94F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5AA677E" w14:textId="48F45A96" w:rsidR="009C4AEF" w:rsidRDefault="009C4AEF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144037B" wp14:editId="76F81F91">
            <wp:extent cx="1606567" cy="2160000"/>
            <wp:effectExtent l="0" t="0" r="0" b="0"/>
            <wp:docPr id="7" name="Grafik 7" descr="Ein Bild, das Im Haus, Gerät, Fräsmaschine, Armaturenbre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Im Haus, Gerät, Fräsmaschine, Armaturenbrett enthält.&#10;&#10;Automatisch generierte Beschreibu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6A11" w14:textId="27330E70" w:rsidR="009C4AEF" w:rsidRDefault="002B0367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114867">
        <w:rPr>
          <w:rFonts w:asciiTheme="minorHAnsi" w:hAnsiTheme="minorHAnsi" w:cstheme="minorHAnsi"/>
          <w:sz w:val="22"/>
          <w:szCs w:val="22"/>
        </w:rPr>
        <w:t>Blick in die Maschine.</w:t>
      </w:r>
    </w:p>
    <w:p w14:paraId="10947F79" w14:textId="77777777" w:rsidR="009C4AEF" w:rsidRPr="00BB7263" w:rsidRDefault="009C4AEF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6766E8C4" w14:textId="52580B9A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32C06A1" wp14:editId="14A6B83E">
            <wp:extent cx="2160000" cy="145092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50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02CF8" w14:textId="1871E539" w:rsidR="00577C0E" w:rsidRDefault="00577C0E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 w:rsidR="002B0367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Pr="00577C0E">
        <w:rPr>
          <w:rFonts w:asciiTheme="minorHAnsi" w:hAnsiTheme="minorHAnsi" w:cstheme="minorHAnsi"/>
          <w:sz w:val="22"/>
          <w:szCs w:val="22"/>
        </w:rPr>
        <w:t xml:space="preserve">„Das hat richtig Spaß gemacht, und wir können uns auf die </w:t>
      </w:r>
      <w:proofErr w:type="gramStart"/>
      <w:r w:rsidRPr="00577C0E">
        <w:rPr>
          <w:rFonts w:asciiTheme="minorHAnsi" w:hAnsiTheme="minorHAnsi" w:cstheme="minorHAnsi"/>
          <w:sz w:val="22"/>
          <w:szCs w:val="22"/>
        </w:rPr>
        <w:t>tolle</w:t>
      </w:r>
      <w:proofErr w:type="gramEnd"/>
      <w:r w:rsidRPr="00577C0E">
        <w:rPr>
          <w:rFonts w:asciiTheme="minorHAnsi" w:hAnsiTheme="minorHAnsi" w:cstheme="minorHAnsi"/>
          <w:sz w:val="22"/>
          <w:szCs w:val="22"/>
        </w:rPr>
        <w:t xml:space="preserve"> Lösung verlassen</w:t>
      </w:r>
      <w:r w:rsidR="006A4B50">
        <w:rPr>
          <w:rFonts w:asciiTheme="minorHAnsi" w:hAnsiTheme="minorHAnsi" w:cstheme="minorHAnsi"/>
          <w:sz w:val="22"/>
          <w:szCs w:val="22"/>
        </w:rPr>
        <w:t xml:space="preserve">“, </w:t>
      </w:r>
      <w:r w:rsidR="006A4B50" w:rsidRPr="006A4B50">
        <w:rPr>
          <w:rFonts w:asciiTheme="minorHAnsi" w:hAnsiTheme="minorHAnsi" w:cstheme="minorHAnsi"/>
          <w:sz w:val="22"/>
          <w:szCs w:val="22"/>
        </w:rPr>
        <w:t xml:space="preserve">fasst Andreas Olkus, Leiter Business Unit Dosieren und Plasma bei </w:t>
      </w:r>
      <w:proofErr w:type="spellStart"/>
      <w:r w:rsidR="006A4B50" w:rsidRPr="006A4B50">
        <w:rPr>
          <w:rFonts w:asciiTheme="minorHAnsi" w:hAnsiTheme="minorHAnsi" w:cstheme="minorHAnsi"/>
          <w:sz w:val="22"/>
          <w:szCs w:val="22"/>
        </w:rPr>
        <w:t>bdtronic</w:t>
      </w:r>
      <w:proofErr w:type="spellEnd"/>
      <w:r w:rsidR="006A4B50" w:rsidRPr="006A4B50">
        <w:rPr>
          <w:rFonts w:asciiTheme="minorHAnsi" w:hAnsiTheme="minorHAnsi" w:cstheme="minorHAnsi"/>
          <w:sz w:val="22"/>
          <w:szCs w:val="22"/>
        </w:rPr>
        <w:t xml:space="preserve"> zusammen</w:t>
      </w:r>
      <w:r w:rsidR="006A4B50">
        <w:rPr>
          <w:rFonts w:asciiTheme="minorHAnsi" w:hAnsiTheme="minorHAnsi" w:cstheme="minorHAnsi"/>
          <w:sz w:val="22"/>
          <w:szCs w:val="22"/>
        </w:rPr>
        <w:t>.</w:t>
      </w:r>
      <w:r w:rsidRPr="00577C0E">
        <w:rPr>
          <w:rFonts w:asciiTheme="minorHAnsi" w:hAnsiTheme="minorHAnsi" w:cstheme="minorHAnsi"/>
          <w:sz w:val="22"/>
          <w:szCs w:val="22"/>
        </w:rPr>
        <w:t xml:space="preserve"> </w:t>
      </w:r>
      <w:r w:rsidR="006A4B50">
        <w:rPr>
          <w:rFonts w:asciiTheme="minorHAnsi" w:hAnsiTheme="minorHAnsi" w:cstheme="minorHAnsi"/>
          <w:sz w:val="22"/>
          <w:szCs w:val="22"/>
        </w:rPr>
        <w:t>„</w:t>
      </w:r>
      <w:r w:rsidR="002721C4" w:rsidRPr="006A4B50">
        <w:rPr>
          <w:rFonts w:asciiTheme="minorHAnsi" w:hAnsiTheme="minorHAnsi" w:cstheme="minorHAnsi"/>
          <w:sz w:val="22"/>
          <w:szCs w:val="22"/>
        </w:rPr>
        <w:t>Wir haben inzwischen eine ganze Reihe von Anlagen mit der neuen Lösung ausgestattet und bekommen nur positive Rückmeldungen.“</w:t>
      </w:r>
    </w:p>
    <w:p w14:paraId="3311E6DF" w14:textId="31708B14" w:rsidR="001B33F9" w:rsidRDefault="001B33F9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45944513" w14:textId="1143D43D" w:rsidR="00B1125D" w:rsidRDefault="009431D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231D63D" wp14:editId="28141AE4">
            <wp:extent cx="2791549" cy="1803400"/>
            <wp:effectExtent l="0" t="0" r="889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5015" cy="18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1CF8" w14:textId="793118CB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B1125D">
        <w:rPr>
          <w:rFonts w:asciiTheme="minorHAnsi" w:hAnsiTheme="minorHAnsi" w:cstheme="minorHAnsi"/>
          <w:sz w:val="22"/>
          <w:szCs w:val="22"/>
        </w:rPr>
        <w:t xml:space="preserve">Der </w:t>
      </w:r>
      <w:r w:rsidR="00B1125D" w:rsidRPr="00B1125D">
        <w:rPr>
          <w:rFonts w:asciiTheme="minorHAnsi" w:hAnsiTheme="minorHAnsi" w:cstheme="minorHAnsi"/>
          <w:sz w:val="22"/>
          <w:szCs w:val="22"/>
        </w:rPr>
        <w:t xml:space="preserve">konvektionsgekühlte Synchronservomotor der </w:t>
      </w:r>
      <w:r w:rsidR="00B1125D">
        <w:rPr>
          <w:rFonts w:asciiTheme="minorHAnsi" w:hAnsiTheme="minorHAnsi" w:cstheme="minorHAnsi"/>
          <w:sz w:val="22"/>
          <w:szCs w:val="22"/>
        </w:rPr>
        <w:t>B</w:t>
      </w:r>
      <w:r w:rsidR="00B1125D" w:rsidRPr="00B1125D">
        <w:rPr>
          <w:rFonts w:asciiTheme="minorHAnsi" w:hAnsiTheme="minorHAnsi" w:cstheme="minorHAnsi"/>
          <w:sz w:val="22"/>
          <w:szCs w:val="22"/>
        </w:rPr>
        <w:t>aureihe DT4</w:t>
      </w:r>
      <w:r w:rsidR="00B1125D">
        <w:rPr>
          <w:rFonts w:asciiTheme="minorHAnsi" w:hAnsiTheme="minorHAnsi" w:cstheme="minorHAnsi"/>
          <w:sz w:val="22"/>
          <w:szCs w:val="22"/>
        </w:rPr>
        <w:t xml:space="preserve"> von AMKmotion.</w:t>
      </w:r>
    </w:p>
    <w:p w14:paraId="74DBDFC8" w14:textId="7AC04ADC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E04C91E" w14:textId="1890467F" w:rsidR="00B1125D" w:rsidRDefault="009431D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1ED446F" wp14:editId="4FD4D1F9">
            <wp:extent cx="2791460" cy="1914009"/>
            <wp:effectExtent l="0" t="0" r="8890" b="0"/>
            <wp:docPr id="12" name="Grafik 12" descr="Ein Bild, das Kamera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Kamera, Elektronik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2085" cy="192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9416" w14:textId="373D1422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B1125D">
        <w:rPr>
          <w:rFonts w:asciiTheme="minorHAnsi" w:hAnsiTheme="minorHAnsi" w:cstheme="minorHAnsi"/>
          <w:sz w:val="22"/>
          <w:szCs w:val="22"/>
        </w:rPr>
        <w:t>Der</w:t>
      </w:r>
      <w:r w:rsidR="00844E83">
        <w:rPr>
          <w:rFonts w:asciiTheme="minorHAnsi" w:hAnsiTheme="minorHAnsi" w:cstheme="minorHAnsi"/>
          <w:sz w:val="22"/>
          <w:szCs w:val="22"/>
        </w:rPr>
        <w:t xml:space="preserve"> dezentrale Servoumrichter</w:t>
      </w:r>
      <w:r w:rsidR="00B1125D" w:rsidRPr="00B1125D">
        <w:rPr>
          <w:rFonts w:asciiTheme="minorHAnsi" w:hAnsiTheme="minorHAnsi" w:cstheme="minorHAnsi"/>
          <w:sz w:val="22"/>
          <w:szCs w:val="22"/>
        </w:rPr>
        <w:t xml:space="preserve"> iC5</w:t>
      </w:r>
      <w:r w:rsidR="00B1125D">
        <w:rPr>
          <w:rFonts w:asciiTheme="minorHAnsi" w:hAnsiTheme="minorHAnsi" w:cstheme="minorHAnsi"/>
          <w:sz w:val="22"/>
          <w:szCs w:val="22"/>
        </w:rPr>
        <w:t xml:space="preserve"> kombiniert </w:t>
      </w:r>
      <w:r w:rsidR="00B1125D" w:rsidRPr="00B1125D">
        <w:rPr>
          <w:rFonts w:asciiTheme="minorHAnsi" w:hAnsiTheme="minorHAnsi" w:cstheme="minorHAnsi"/>
          <w:sz w:val="22"/>
          <w:szCs w:val="22"/>
        </w:rPr>
        <w:t xml:space="preserve">Einspeisung und </w:t>
      </w:r>
      <w:proofErr w:type="spellStart"/>
      <w:r w:rsidR="00B1125D" w:rsidRPr="00B1125D">
        <w:rPr>
          <w:rFonts w:asciiTheme="minorHAnsi" w:hAnsiTheme="minorHAnsi" w:cstheme="minorHAnsi"/>
          <w:sz w:val="22"/>
          <w:szCs w:val="22"/>
        </w:rPr>
        <w:t>Servowechselrichter</w:t>
      </w:r>
      <w:proofErr w:type="spellEnd"/>
      <w:r w:rsidR="00B1125D" w:rsidRPr="00B1125D">
        <w:rPr>
          <w:rFonts w:asciiTheme="minorHAnsi" w:hAnsiTheme="minorHAnsi" w:cstheme="minorHAnsi"/>
          <w:sz w:val="22"/>
          <w:szCs w:val="22"/>
        </w:rPr>
        <w:t xml:space="preserve">. Die Einspeisung liefert eine Dauerleistung von fünf Kilowatt und in der Spitze von zehn Kilowatt zur Erzeugung </w:t>
      </w:r>
      <w:proofErr w:type="gramStart"/>
      <w:r w:rsidR="00B1125D" w:rsidRPr="00B1125D">
        <w:rPr>
          <w:rFonts w:asciiTheme="minorHAnsi" w:hAnsiTheme="minorHAnsi" w:cstheme="minorHAnsi"/>
          <w:sz w:val="22"/>
          <w:szCs w:val="22"/>
        </w:rPr>
        <w:t>des Gleichstrom</w:t>
      </w:r>
      <w:proofErr w:type="gramEnd"/>
      <w:r w:rsidR="00B1125D" w:rsidRPr="00B1125D">
        <w:rPr>
          <w:rFonts w:asciiTheme="minorHAnsi" w:hAnsiTheme="minorHAnsi" w:cstheme="minorHAnsi"/>
          <w:sz w:val="22"/>
          <w:szCs w:val="22"/>
        </w:rPr>
        <w:t xml:space="preserve"> (GS)-Zwischenkreises.</w:t>
      </w:r>
    </w:p>
    <w:p w14:paraId="7F2565B6" w14:textId="278035A3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7C966CB4" w14:textId="5D5FE180" w:rsidR="00B1125D" w:rsidRDefault="009431D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25AC33E" wp14:editId="12ED0DA7">
            <wp:extent cx="2801907" cy="20955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5190" cy="21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430F" w14:textId="3D3A299A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125D">
        <w:rPr>
          <w:rFonts w:asciiTheme="minorHAnsi" w:hAnsiTheme="minorHAnsi" w:cstheme="minorHAnsi"/>
          <w:sz w:val="22"/>
          <w:szCs w:val="22"/>
        </w:rPr>
        <w:t>AMKmotions</w:t>
      </w:r>
      <w:proofErr w:type="spellEnd"/>
      <w:r w:rsidR="00B112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1125D" w:rsidRPr="00B1125D">
        <w:rPr>
          <w:rFonts w:asciiTheme="minorHAnsi" w:hAnsiTheme="minorHAnsi" w:cstheme="minorHAnsi"/>
          <w:sz w:val="22"/>
          <w:szCs w:val="22"/>
        </w:rPr>
        <w:t>Servowechselrichter</w:t>
      </w:r>
      <w:proofErr w:type="spellEnd"/>
      <w:r w:rsidR="00B1125D" w:rsidRPr="00B1125D">
        <w:rPr>
          <w:rFonts w:asciiTheme="minorHAnsi" w:hAnsiTheme="minorHAnsi" w:cstheme="minorHAnsi"/>
          <w:sz w:val="22"/>
          <w:szCs w:val="22"/>
        </w:rPr>
        <w:t xml:space="preserve"> iX5 mit Schutzart IP65 für den Anschluss an GS-Zwischenkreis und Echtzeit-Ethernet-Kommunikation.</w:t>
      </w:r>
    </w:p>
    <w:p w14:paraId="43A18E11" w14:textId="27D40B4D" w:rsidR="00C52E34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908516C" w14:textId="77777777" w:rsidR="00A65F0B" w:rsidRDefault="00A65F0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1F6BBB63" w14:textId="1E335F39" w:rsidR="00A65F0B" w:rsidRDefault="00A65F0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3D8E154" wp14:editId="60522C9A">
            <wp:extent cx="2776517" cy="1809750"/>
            <wp:effectExtent l="0" t="0" r="5080" b="0"/>
            <wp:docPr id="1820218521" name="Grafik 1" descr="Ein Bild, das Im Haus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18521" name="Grafik 1" descr="Ein Bild, das Im Haus, Bode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4848" cy="18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F94C" w14:textId="6493A4EC" w:rsidR="00A65F0B" w:rsidRDefault="00A65F0B" w:rsidP="00A65F0B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Pr="00A65F0B">
        <w:rPr>
          <w:rFonts w:asciiTheme="minorHAnsi" w:hAnsiTheme="minorHAnsi" w:cstheme="minorHAnsi"/>
          <w:sz w:val="22"/>
          <w:szCs w:val="22"/>
        </w:rPr>
        <w:t xml:space="preserve">Die Prozesslösungen von </w:t>
      </w:r>
      <w:proofErr w:type="spellStart"/>
      <w:r w:rsidRPr="00A65F0B">
        <w:rPr>
          <w:rFonts w:asciiTheme="minorHAnsi" w:hAnsiTheme="minorHAnsi" w:cstheme="minorHAnsi"/>
          <w:sz w:val="22"/>
          <w:szCs w:val="22"/>
        </w:rPr>
        <w:t>bdtronic</w:t>
      </w:r>
      <w:proofErr w:type="spellEnd"/>
      <w:r w:rsidRPr="00A65F0B">
        <w:rPr>
          <w:rFonts w:asciiTheme="minorHAnsi" w:hAnsiTheme="minorHAnsi" w:cstheme="minorHAnsi"/>
          <w:sz w:val="22"/>
          <w:szCs w:val="22"/>
        </w:rPr>
        <w:t xml:space="preserve"> reichen von einzelnen Zellen bis hin zu vollautomatisierten Anlagen zum Dosieren, Plasmavorbehandeln, Heißnieten oder Imprägnieren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8A66C4C" w14:textId="77777777" w:rsidR="00A65F0B" w:rsidRDefault="00A65F0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410BF6E6" w14:textId="28DB02D8" w:rsidR="00A65F0B" w:rsidRDefault="00A65F0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508DE99" wp14:editId="2F2ED159">
            <wp:extent cx="2743783" cy="1619250"/>
            <wp:effectExtent l="0" t="0" r="0" b="0"/>
            <wp:docPr id="199473671" name="Grafik 1" descr="Ein Bild, das Zubehör, Behäl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3671" name="Grafik 1" descr="Ein Bild, das Zubehör, Behälter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7796" cy="16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56A7" w14:textId="0302565F" w:rsidR="00A65F0B" w:rsidRDefault="00A65F0B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BB7263">
        <w:rPr>
          <w:rFonts w:asciiTheme="minorHAnsi" w:hAnsiTheme="minorHAnsi" w:cstheme="minorHAnsi"/>
          <w:b/>
          <w:bCs/>
          <w:sz w:val="22"/>
          <w:szCs w:val="22"/>
        </w:rPr>
        <w:t xml:space="preserve">Bild </w:t>
      </w:r>
      <w:r>
        <w:rPr>
          <w:rFonts w:asciiTheme="minorHAnsi" w:hAnsiTheme="minorHAnsi" w:cstheme="minorHAnsi"/>
          <w:b/>
          <w:bCs/>
          <w:sz w:val="22"/>
          <w:szCs w:val="22"/>
        </w:rPr>
        <w:t>11</w:t>
      </w:r>
      <w:r w:rsidRPr="00BB7263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BB7263">
        <w:rPr>
          <w:rFonts w:asciiTheme="minorHAnsi" w:hAnsiTheme="minorHAnsi" w:cstheme="minorHAnsi"/>
          <w:sz w:val="22"/>
          <w:szCs w:val="22"/>
        </w:rPr>
        <w:t xml:space="preserve"> </w:t>
      </w:r>
      <w:r w:rsidR="005E769C">
        <w:rPr>
          <w:rFonts w:asciiTheme="minorHAnsi" w:hAnsiTheme="minorHAnsi" w:cstheme="minorHAnsi"/>
          <w:sz w:val="22"/>
          <w:szCs w:val="22"/>
        </w:rPr>
        <w:t xml:space="preserve">Die Anlagen </w:t>
      </w:r>
      <w:r w:rsidRPr="00A65F0B">
        <w:rPr>
          <w:rFonts w:asciiTheme="minorHAnsi" w:hAnsiTheme="minorHAnsi" w:cstheme="minorHAnsi"/>
          <w:sz w:val="22"/>
          <w:szCs w:val="22"/>
        </w:rPr>
        <w:t xml:space="preserve">von </w:t>
      </w:r>
      <w:proofErr w:type="spellStart"/>
      <w:r w:rsidRPr="00A65F0B">
        <w:rPr>
          <w:rFonts w:asciiTheme="minorHAnsi" w:hAnsiTheme="minorHAnsi" w:cstheme="minorHAnsi"/>
          <w:sz w:val="22"/>
          <w:szCs w:val="22"/>
        </w:rPr>
        <w:t>bdtronic</w:t>
      </w:r>
      <w:proofErr w:type="spellEnd"/>
      <w:r w:rsidR="005E769C">
        <w:rPr>
          <w:rFonts w:asciiTheme="minorHAnsi" w:hAnsiTheme="minorHAnsi" w:cstheme="minorHAnsi"/>
          <w:sz w:val="22"/>
          <w:szCs w:val="22"/>
        </w:rPr>
        <w:t xml:space="preserve"> bringen </w:t>
      </w:r>
      <w:r w:rsidRPr="00A65F0B">
        <w:rPr>
          <w:rFonts w:asciiTheme="minorHAnsi" w:hAnsiTheme="minorHAnsi" w:cstheme="minorHAnsi"/>
          <w:sz w:val="22"/>
          <w:szCs w:val="22"/>
        </w:rPr>
        <w:t xml:space="preserve">wärmeleitende Materialien und elektrische Isoliermaterialien </w:t>
      </w:r>
      <w:r w:rsidR="005E769C">
        <w:rPr>
          <w:rFonts w:asciiTheme="minorHAnsi" w:hAnsiTheme="minorHAnsi" w:cstheme="minorHAnsi"/>
          <w:sz w:val="22"/>
          <w:szCs w:val="22"/>
        </w:rPr>
        <w:t>auf</w:t>
      </w:r>
      <w:r w:rsidRPr="00A65F0B">
        <w:rPr>
          <w:rFonts w:asciiTheme="minorHAnsi" w:hAnsiTheme="minorHAnsi" w:cstheme="minorHAnsi"/>
          <w:sz w:val="22"/>
          <w:szCs w:val="22"/>
        </w:rPr>
        <w:t xml:space="preserve"> – </w:t>
      </w:r>
      <w:r w:rsidR="005E769C">
        <w:rPr>
          <w:rFonts w:asciiTheme="minorHAnsi" w:hAnsiTheme="minorHAnsi" w:cstheme="minorHAnsi"/>
          <w:sz w:val="22"/>
          <w:szCs w:val="22"/>
        </w:rPr>
        <w:t>etwa bei</w:t>
      </w:r>
      <w:r w:rsidRPr="00A65F0B">
        <w:rPr>
          <w:rFonts w:asciiTheme="minorHAnsi" w:hAnsiTheme="minorHAnsi" w:cstheme="minorHAnsi"/>
          <w:sz w:val="22"/>
          <w:szCs w:val="22"/>
        </w:rPr>
        <w:t xml:space="preserve"> Inverter</w:t>
      </w:r>
      <w:r w:rsidR="005E769C">
        <w:rPr>
          <w:rFonts w:asciiTheme="minorHAnsi" w:hAnsiTheme="minorHAnsi" w:cstheme="minorHAnsi"/>
          <w:sz w:val="22"/>
          <w:szCs w:val="22"/>
        </w:rPr>
        <w:t>n</w:t>
      </w:r>
      <w:r w:rsidRPr="00A65F0B">
        <w:rPr>
          <w:rFonts w:asciiTheme="minorHAnsi" w:hAnsiTheme="minorHAnsi" w:cstheme="minorHAnsi"/>
          <w:sz w:val="22"/>
          <w:szCs w:val="22"/>
        </w:rPr>
        <w:t xml:space="preserve"> für Elektroautos</w:t>
      </w:r>
      <w:r w:rsidR="005E769C">
        <w:rPr>
          <w:rFonts w:asciiTheme="minorHAnsi" w:hAnsiTheme="minorHAnsi" w:cstheme="minorHAnsi"/>
          <w:sz w:val="22"/>
          <w:szCs w:val="22"/>
        </w:rPr>
        <w:t>.</w:t>
      </w:r>
    </w:p>
    <w:p w14:paraId="0CC25CBF" w14:textId="77777777" w:rsidR="00C52E34" w:rsidRPr="00BB7263" w:rsidRDefault="00C52E34" w:rsidP="001B33F9">
      <w:pPr>
        <w:pStyle w:val="Standard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7FA406E3" w14:textId="681C599E" w:rsidR="00C52E34" w:rsidRDefault="00661DAB" w:rsidP="00661DAB">
      <w:pPr>
        <w:spacing w:line="360" w:lineRule="auto"/>
        <w:rPr>
          <w:rFonts w:cstheme="minorHAnsi"/>
          <w:sz w:val="20"/>
          <w:szCs w:val="20"/>
        </w:rPr>
      </w:pPr>
      <w:r w:rsidRPr="00C52E34">
        <w:rPr>
          <w:rFonts w:cstheme="minorHAnsi"/>
          <w:b/>
          <w:bCs/>
          <w:sz w:val="20"/>
          <w:szCs w:val="20"/>
        </w:rPr>
        <w:t>Bildnachweis</w:t>
      </w:r>
      <w:r w:rsidR="00C52E34">
        <w:rPr>
          <w:rFonts w:cstheme="minorHAnsi"/>
          <w:b/>
          <w:bCs/>
          <w:sz w:val="20"/>
          <w:szCs w:val="20"/>
        </w:rPr>
        <w:t>e</w:t>
      </w:r>
      <w:r w:rsidRPr="00C52E34">
        <w:rPr>
          <w:rFonts w:cstheme="minorHAnsi"/>
          <w:b/>
          <w:bCs/>
          <w:sz w:val="20"/>
          <w:szCs w:val="20"/>
        </w:rPr>
        <w:t>:</w:t>
      </w:r>
      <w:r w:rsidRPr="00C52E34">
        <w:rPr>
          <w:rFonts w:cstheme="minorHAnsi"/>
          <w:sz w:val="20"/>
          <w:szCs w:val="20"/>
        </w:rPr>
        <w:t xml:space="preserve"> </w:t>
      </w:r>
    </w:p>
    <w:p w14:paraId="5C83EAA0" w14:textId="77777777" w:rsidR="00C52E34" w:rsidRDefault="00C52E34" w:rsidP="00C52E34">
      <w:pPr>
        <w:spacing w:after="0" w:line="276" w:lineRule="auto"/>
        <w:rPr>
          <w:rFonts w:cstheme="minorHAnsi"/>
          <w:sz w:val="20"/>
          <w:szCs w:val="20"/>
        </w:rPr>
      </w:pPr>
      <w:r w:rsidRPr="00C52E34">
        <w:rPr>
          <w:rFonts w:cstheme="minorHAnsi"/>
          <w:b/>
          <w:bCs/>
          <w:sz w:val="20"/>
          <w:szCs w:val="20"/>
        </w:rPr>
        <w:t>Bild 1 – 5: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="00577C0E" w:rsidRPr="00C52E34">
        <w:rPr>
          <w:rFonts w:cstheme="minorHAnsi"/>
          <w:sz w:val="20"/>
          <w:szCs w:val="20"/>
        </w:rPr>
        <w:t>bdtronic</w:t>
      </w:r>
      <w:proofErr w:type="spellEnd"/>
      <w:r w:rsidR="00577C0E" w:rsidRPr="00C52E34">
        <w:rPr>
          <w:rFonts w:cstheme="minorHAnsi"/>
          <w:sz w:val="20"/>
          <w:szCs w:val="20"/>
        </w:rPr>
        <w:t xml:space="preserve"> </w:t>
      </w:r>
    </w:p>
    <w:p w14:paraId="560B84F6" w14:textId="22A6F6C4" w:rsidR="00C52E34" w:rsidRDefault="00C52E34" w:rsidP="00C52E34">
      <w:pPr>
        <w:spacing w:after="0" w:line="276" w:lineRule="auto"/>
        <w:rPr>
          <w:rFonts w:cstheme="minorHAnsi"/>
          <w:sz w:val="20"/>
          <w:szCs w:val="20"/>
        </w:rPr>
      </w:pPr>
      <w:r w:rsidRPr="00C52E34">
        <w:rPr>
          <w:rFonts w:cstheme="minorHAnsi"/>
          <w:b/>
          <w:bCs/>
          <w:sz w:val="20"/>
          <w:szCs w:val="20"/>
        </w:rPr>
        <w:t>Bild 6</w:t>
      </w:r>
      <w:r>
        <w:rPr>
          <w:rFonts w:cstheme="minorHAnsi"/>
          <w:sz w:val="20"/>
          <w:szCs w:val="20"/>
        </w:rPr>
        <w:t xml:space="preserve">: </w:t>
      </w:r>
      <w:r w:rsidR="00577C0E" w:rsidRPr="00C52E34">
        <w:rPr>
          <w:rFonts w:cstheme="minorHAnsi"/>
          <w:sz w:val="20"/>
          <w:szCs w:val="20"/>
        </w:rPr>
        <w:t xml:space="preserve">Samuel Becker </w:t>
      </w:r>
    </w:p>
    <w:p w14:paraId="222B9FE6" w14:textId="0B1A32EE" w:rsidR="00661DAB" w:rsidRDefault="00C52E34" w:rsidP="00C52E34">
      <w:pPr>
        <w:spacing w:after="0" w:line="276" w:lineRule="auto"/>
        <w:rPr>
          <w:rFonts w:cstheme="minorHAnsi"/>
          <w:sz w:val="20"/>
          <w:szCs w:val="20"/>
        </w:rPr>
      </w:pPr>
      <w:r w:rsidRPr="00C52E34">
        <w:rPr>
          <w:rFonts w:cstheme="minorHAnsi"/>
          <w:b/>
          <w:bCs/>
          <w:sz w:val="20"/>
          <w:szCs w:val="20"/>
        </w:rPr>
        <w:t>Bild 7 – 9:</w:t>
      </w:r>
      <w:r>
        <w:rPr>
          <w:rFonts w:cstheme="minorHAnsi"/>
          <w:sz w:val="20"/>
          <w:szCs w:val="20"/>
        </w:rPr>
        <w:t xml:space="preserve"> </w:t>
      </w:r>
      <w:r w:rsidRPr="00C52E34">
        <w:rPr>
          <w:rFonts w:cstheme="minorHAnsi"/>
          <w:sz w:val="20"/>
          <w:szCs w:val="20"/>
        </w:rPr>
        <w:t>AMKmotion</w:t>
      </w:r>
      <w:r w:rsidRPr="00C52E34">
        <w:rPr>
          <w:sz w:val="20"/>
          <w:szCs w:val="20"/>
        </w:rPr>
        <w:t xml:space="preserve"> </w:t>
      </w:r>
      <w:r w:rsidRPr="00C52E34">
        <w:rPr>
          <w:rFonts w:cstheme="minorHAnsi"/>
          <w:sz w:val="20"/>
          <w:szCs w:val="20"/>
        </w:rPr>
        <w:t>GmbH + Co KG</w:t>
      </w:r>
      <w:r>
        <w:rPr>
          <w:rFonts w:cstheme="minorHAnsi"/>
          <w:sz w:val="20"/>
          <w:szCs w:val="20"/>
        </w:rPr>
        <w:t xml:space="preserve"> </w:t>
      </w:r>
    </w:p>
    <w:p w14:paraId="1643FB54" w14:textId="03B253AE" w:rsidR="00A65F0B" w:rsidRPr="00C52E34" w:rsidRDefault="00A65F0B" w:rsidP="00C52E34">
      <w:pPr>
        <w:spacing w:after="0" w:line="276" w:lineRule="auto"/>
        <w:rPr>
          <w:rFonts w:cstheme="minorHAnsi"/>
          <w:sz w:val="20"/>
          <w:szCs w:val="20"/>
        </w:rPr>
      </w:pPr>
      <w:r w:rsidRPr="00A65F0B">
        <w:rPr>
          <w:rFonts w:cstheme="minorHAnsi"/>
          <w:b/>
          <w:bCs/>
          <w:sz w:val="20"/>
          <w:szCs w:val="20"/>
        </w:rPr>
        <w:t>Bild 10 + 11:</w:t>
      </w:r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bdtronic</w:t>
      </w:r>
      <w:proofErr w:type="spellEnd"/>
    </w:p>
    <w:p w14:paraId="368E2AE5" w14:textId="77777777" w:rsidR="00C52E34" w:rsidRDefault="00C52E34" w:rsidP="00706D8F">
      <w:pPr>
        <w:rPr>
          <w:b/>
          <w:bCs/>
        </w:rPr>
      </w:pPr>
    </w:p>
    <w:p w14:paraId="323A5063" w14:textId="1148F290" w:rsidR="00706D8F" w:rsidRPr="00446584" w:rsidRDefault="00706D8F" w:rsidP="00706D8F">
      <w:pPr>
        <w:rPr>
          <w:b/>
          <w:bCs/>
        </w:rPr>
      </w:pPr>
      <w:r w:rsidRPr="00446584">
        <w:rPr>
          <w:b/>
          <w:bCs/>
        </w:rPr>
        <w:t>Über AMKmotion</w:t>
      </w:r>
    </w:p>
    <w:p w14:paraId="6CCDF614" w14:textId="77777777" w:rsidR="00462FA0" w:rsidRDefault="00462FA0" w:rsidP="00462FA0">
      <w:r w:rsidRPr="00570BFF">
        <w:t xml:space="preserve">AMKmotion ist Entwickler und Hersteller von </w:t>
      </w:r>
      <w:r>
        <w:t xml:space="preserve">elektrischen </w:t>
      </w:r>
      <w:r w:rsidRPr="00570BFF">
        <w:t>Antriebssystemen</w:t>
      </w:r>
      <w:r>
        <w:t xml:space="preserve"> </w:t>
      </w:r>
      <w:r w:rsidRPr="00570BFF">
        <w:t xml:space="preserve">und </w:t>
      </w:r>
      <w:r>
        <w:t>versteht sich</w:t>
      </w:r>
      <w:r w:rsidRPr="00570BFF">
        <w:t xml:space="preserve"> als langfristiger Partner für </w:t>
      </w:r>
      <w:r>
        <w:t>den</w:t>
      </w:r>
      <w:r w:rsidRPr="00570BFF">
        <w:t xml:space="preserve"> industriellen Maschinen- und Anlagenbau. Der Anspruch des </w:t>
      </w:r>
      <w:r w:rsidRPr="00B91916">
        <w:t>Unternehmens</w:t>
      </w:r>
      <w:r w:rsidRPr="00570BFF">
        <w:t xml:space="preserve"> ist, seinen Kunden durch die Integration von individuellen und nachhaltigen Lösungen zur Technologieführerschaft zu verhelfen.</w:t>
      </w:r>
      <w:r>
        <w:t xml:space="preserve"> </w:t>
      </w:r>
    </w:p>
    <w:p w14:paraId="346658D3" w14:textId="77777777" w:rsidR="00462FA0" w:rsidRDefault="00462FA0" w:rsidP="00462FA0">
      <w:r>
        <w:t xml:space="preserve">Grundlage hierfür sind die bei AMKmotion gelebte Hands-on-Mentalität und das in mehr als 60 Jahren Unternehmensgeschichte erarbeitete Know-how. Besonderen Stellenwert genießen die persönliche Beratung und die vertrauensvolle Zusammenarbeit mit den Kunden. </w:t>
      </w:r>
    </w:p>
    <w:p w14:paraId="556A5E5C" w14:textId="77777777" w:rsidR="00462FA0" w:rsidRDefault="00462FA0" w:rsidP="00462FA0">
      <w:r>
        <w:t xml:space="preserve">Das Unternehmen wurde </w:t>
      </w:r>
      <w:r w:rsidRPr="0033340D">
        <w:t>1963 als AMK Arnold Müller GmbH &amp; Co. KG</w:t>
      </w:r>
      <w:r>
        <w:t xml:space="preserve"> gegründet, ist seit 2021 Teil der Arburg-Familie und firmiert seitdem als </w:t>
      </w:r>
      <w:r w:rsidRPr="005F34EC">
        <w:t>AMKmotion GmbH + Co KG</w:t>
      </w:r>
      <w:r>
        <w:t>. Das Portfolio umfasst elektrische Antriebstechnik, Steuerungstechnik und industrielle Automatisierungstechnik.</w:t>
      </w:r>
      <w:r w:rsidRPr="00EA1091">
        <w:t xml:space="preserve"> AMKmotion beschäftigt insgesamt 500 Mitarbeitende</w:t>
      </w:r>
      <w:r>
        <w:t xml:space="preserve">. Neben seinem Stammsitz in </w:t>
      </w:r>
      <w:r w:rsidRPr="0033340D">
        <w:t>Kirchheim</w:t>
      </w:r>
      <w:r>
        <w:t xml:space="preserve"> unter </w:t>
      </w:r>
      <w:r w:rsidRPr="0033340D">
        <w:t>Teck</w:t>
      </w:r>
      <w:r>
        <w:t xml:space="preserve"> verfügt AMKmotion über Produktionsstandorte in </w:t>
      </w:r>
      <w:r w:rsidRPr="0033340D">
        <w:t>Weida</w:t>
      </w:r>
      <w:r>
        <w:t xml:space="preserve"> (Thüringen)</w:t>
      </w:r>
      <w:r w:rsidRPr="0033340D">
        <w:t xml:space="preserve"> </w:t>
      </w:r>
      <w:r>
        <w:t>sowie</w:t>
      </w:r>
      <w:r w:rsidRPr="0033340D">
        <w:t xml:space="preserve"> </w:t>
      </w:r>
      <w:r>
        <w:t xml:space="preserve">im bulgarischen </w:t>
      </w:r>
      <w:proofErr w:type="spellStart"/>
      <w:r w:rsidRPr="0033340D">
        <w:t>Gabrovo</w:t>
      </w:r>
      <w:proofErr w:type="spellEnd"/>
      <w:r>
        <w:t xml:space="preserve">. Dazu kommen zwölf Vertretungen auf der ganzen Welt. </w:t>
      </w:r>
    </w:p>
    <w:p w14:paraId="39DBAEA8" w14:textId="77777777" w:rsidR="000215FB" w:rsidRDefault="000215FB" w:rsidP="000215FB">
      <w:pPr>
        <w:spacing w:after="0" w:line="276" w:lineRule="auto"/>
        <w:rPr>
          <w:b/>
          <w:bCs/>
        </w:rPr>
      </w:pPr>
    </w:p>
    <w:p w14:paraId="1EDB6748" w14:textId="1600DAEF" w:rsidR="000215FB" w:rsidRPr="008F4A3C" w:rsidRDefault="000215FB" w:rsidP="000215FB">
      <w:pPr>
        <w:spacing w:after="0" w:line="276" w:lineRule="auto"/>
        <w:rPr>
          <w:b/>
          <w:bCs/>
        </w:rPr>
      </w:pPr>
      <w:r w:rsidRPr="008F4A3C">
        <w:rPr>
          <w:b/>
          <w:bCs/>
        </w:rPr>
        <w:t>Kontakt</w:t>
      </w:r>
    </w:p>
    <w:p w14:paraId="6215EF27" w14:textId="77777777" w:rsidR="000215FB" w:rsidRPr="008F4A3C" w:rsidRDefault="000215FB" w:rsidP="000215FB">
      <w:pPr>
        <w:spacing w:after="0" w:line="276" w:lineRule="auto"/>
      </w:pPr>
      <w:r w:rsidRPr="008F4A3C">
        <w:t>AMKmotion GmbH + Co KG</w:t>
      </w:r>
    </w:p>
    <w:p w14:paraId="7E8483A8" w14:textId="77777777" w:rsidR="000215FB" w:rsidRPr="008F4A3C" w:rsidRDefault="000215FB" w:rsidP="000215FB">
      <w:pPr>
        <w:spacing w:after="0" w:line="276" w:lineRule="auto"/>
      </w:pPr>
      <w:r w:rsidRPr="008F4A3C">
        <w:t>Anja Schaber</w:t>
      </w:r>
    </w:p>
    <w:p w14:paraId="3CBBB1BA" w14:textId="77777777" w:rsidR="000215FB" w:rsidRPr="008F4A3C" w:rsidRDefault="000215FB" w:rsidP="000215FB">
      <w:pPr>
        <w:spacing w:after="0" w:line="276" w:lineRule="auto"/>
      </w:pPr>
      <w:proofErr w:type="gramStart"/>
      <w:r w:rsidRPr="008F4A3C">
        <w:t>Marketing Manager</w:t>
      </w:r>
      <w:proofErr w:type="gramEnd"/>
    </w:p>
    <w:p w14:paraId="079E036A" w14:textId="77777777" w:rsidR="000215FB" w:rsidRPr="008F4A3C" w:rsidRDefault="000215FB" w:rsidP="000215FB">
      <w:pPr>
        <w:spacing w:after="0" w:line="276" w:lineRule="auto"/>
      </w:pPr>
      <w:r w:rsidRPr="008F4A3C">
        <w:t>Gaußstraße 37-39</w:t>
      </w:r>
    </w:p>
    <w:p w14:paraId="53F5C0FD" w14:textId="77777777" w:rsidR="000215FB" w:rsidRPr="008F4A3C" w:rsidRDefault="000215FB" w:rsidP="000215FB">
      <w:pPr>
        <w:spacing w:after="0" w:line="276" w:lineRule="auto"/>
      </w:pPr>
      <w:r w:rsidRPr="008F4A3C">
        <w:t>73230 Kirchheim unter Teck</w:t>
      </w:r>
    </w:p>
    <w:p w14:paraId="15F98EB1" w14:textId="77777777" w:rsidR="000215FB" w:rsidRPr="008F4A3C" w:rsidRDefault="000215FB" w:rsidP="000215FB">
      <w:pPr>
        <w:spacing w:after="0" w:line="276" w:lineRule="auto"/>
      </w:pPr>
      <w:r w:rsidRPr="008F4A3C">
        <w:t>Germany</w:t>
      </w:r>
    </w:p>
    <w:p w14:paraId="21E3DB8B" w14:textId="77777777" w:rsidR="000215FB" w:rsidRDefault="000215FB" w:rsidP="000215FB">
      <w:pPr>
        <w:spacing w:after="0" w:line="276" w:lineRule="auto"/>
        <w:rPr>
          <w:color w:val="00B050"/>
        </w:rPr>
      </w:pPr>
      <w:hyperlink r:id="rId17" w:history="1">
        <w:r w:rsidRPr="00433060">
          <w:rPr>
            <w:rStyle w:val="Hyperlink"/>
          </w:rPr>
          <w:t>www.amk-motion.com</w:t>
        </w:r>
      </w:hyperlink>
    </w:p>
    <w:p w14:paraId="3D6A22A9" w14:textId="77777777" w:rsidR="000215FB" w:rsidRDefault="000215FB" w:rsidP="000215FB">
      <w:pPr>
        <w:spacing w:after="0" w:line="276" w:lineRule="auto"/>
        <w:rPr>
          <w:color w:val="00B050"/>
        </w:rPr>
      </w:pPr>
      <w:hyperlink r:id="rId18" w:history="1">
        <w:r w:rsidRPr="00433060">
          <w:rPr>
            <w:rStyle w:val="Hyperlink"/>
          </w:rPr>
          <w:t>anja.schaber@amk-motion.com</w:t>
        </w:r>
      </w:hyperlink>
    </w:p>
    <w:p w14:paraId="2BC08BF5" w14:textId="77777777" w:rsidR="000215FB" w:rsidRPr="008F4A3C" w:rsidRDefault="000215FB" w:rsidP="000215FB">
      <w:pPr>
        <w:spacing w:after="0" w:line="276" w:lineRule="auto"/>
      </w:pPr>
      <w:r w:rsidRPr="008F4A3C">
        <w:t>Phone +49 7021 5005 373</w:t>
      </w:r>
    </w:p>
    <w:p w14:paraId="14C5F253" w14:textId="77777777" w:rsidR="000215FB" w:rsidRPr="008F4A3C" w:rsidRDefault="000215FB" w:rsidP="000215FB">
      <w:pPr>
        <w:spacing w:after="0" w:line="276" w:lineRule="auto"/>
      </w:pPr>
      <w:r w:rsidRPr="008F4A3C">
        <w:t>Mobile +49 152 5305 5372</w:t>
      </w:r>
    </w:p>
    <w:p w14:paraId="2AC1CD85" w14:textId="1F198CC6" w:rsidR="00E80E72" w:rsidRDefault="00E80E72" w:rsidP="00706D8F">
      <w:pPr>
        <w:spacing w:line="360" w:lineRule="auto"/>
      </w:pPr>
    </w:p>
    <w:sectPr w:rsidR="00E80E72" w:rsidSect="008A551C">
      <w:headerReference w:type="default" r:id="rId19"/>
      <w:pgSz w:w="11906" w:h="16838"/>
      <w:pgMar w:top="1701" w:right="340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EF11D" w14:textId="77777777" w:rsidR="0055602B" w:rsidRDefault="0055602B" w:rsidP="008A551C">
      <w:pPr>
        <w:spacing w:after="0" w:line="240" w:lineRule="auto"/>
      </w:pPr>
      <w:r>
        <w:separator/>
      </w:r>
    </w:p>
  </w:endnote>
  <w:endnote w:type="continuationSeparator" w:id="0">
    <w:p w14:paraId="1D3E9974" w14:textId="77777777" w:rsidR="0055602B" w:rsidRDefault="0055602B" w:rsidP="008A5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8EB96" w14:textId="77777777" w:rsidR="0055602B" w:rsidRDefault="0055602B" w:rsidP="008A551C">
      <w:pPr>
        <w:spacing w:after="0" w:line="240" w:lineRule="auto"/>
      </w:pPr>
      <w:r>
        <w:separator/>
      </w:r>
    </w:p>
  </w:footnote>
  <w:footnote w:type="continuationSeparator" w:id="0">
    <w:p w14:paraId="1D68F4CB" w14:textId="77777777" w:rsidR="0055602B" w:rsidRDefault="0055602B" w:rsidP="008A5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7F65" w14:textId="67CC90B2" w:rsidR="008A551C" w:rsidRDefault="008A551C" w:rsidP="008A551C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BD5C35" wp14:editId="6F8716B9">
              <wp:simplePos x="0" y="0"/>
              <wp:positionH relativeFrom="page">
                <wp:posOffset>908685</wp:posOffset>
              </wp:positionH>
              <wp:positionV relativeFrom="page">
                <wp:posOffset>708660</wp:posOffset>
              </wp:positionV>
              <wp:extent cx="4140200" cy="0"/>
              <wp:effectExtent l="0" t="0" r="31750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50B10D2" id="Gerader Verbinde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55pt,55.8pt" to="397.5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" o:allowincell="f" strokeweight="1pt">
              <w10:wrap anchorx="page" anchory="page"/>
            </v:line>
          </w:pict>
        </mc:Fallback>
      </mc:AlternateContent>
    </w:r>
    <w:r>
      <w:rPr>
        <w:rFonts w:cs="Arial"/>
        <w:b/>
        <w:bCs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2C7F9D43" wp14:editId="36C0D61A">
          <wp:simplePos x="0" y="0"/>
          <wp:positionH relativeFrom="margin">
            <wp:posOffset>4486275</wp:posOffset>
          </wp:positionH>
          <wp:positionV relativeFrom="paragraph">
            <wp:posOffset>-106680</wp:posOffset>
          </wp:positionV>
          <wp:extent cx="1760220" cy="462174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AMKmotion 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62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2A6">
      <w:rPr>
        <w:rFonts w:cs="Arial"/>
        <w:b/>
        <w:bCs/>
        <w:sz w:val="28"/>
        <w:szCs w:val="28"/>
      </w:rPr>
      <w:t>Anwenderbericht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A95"/>
    <w:rsid w:val="0001619F"/>
    <w:rsid w:val="000167E3"/>
    <w:rsid w:val="000215FB"/>
    <w:rsid w:val="00022700"/>
    <w:rsid w:val="000372B5"/>
    <w:rsid w:val="00056A48"/>
    <w:rsid w:val="000816A3"/>
    <w:rsid w:val="00094DB5"/>
    <w:rsid w:val="00095ACD"/>
    <w:rsid w:val="000B21AD"/>
    <w:rsid w:val="000F0E81"/>
    <w:rsid w:val="00114867"/>
    <w:rsid w:val="001302A6"/>
    <w:rsid w:val="001465A4"/>
    <w:rsid w:val="001504E9"/>
    <w:rsid w:val="00183150"/>
    <w:rsid w:val="0018770E"/>
    <w:rsid w:val="001B33F9"/>
    <w:rsid w:val="001D41C3"/>
    <w:rsid w:val="001D7FE4"/>
    <w:rsid w:val="00217DB8"/>
    <w:rsid w:val="00236AA1"/>
    <w:rsid w:val="002552BC"/>
    <w:rsid w:val="00264544"/>
    <w:rsid w:val="002721C4"/>
    <w:rsid w:val="00276244"/>
    <w:rsid w:val="002A4EC7"/>
    <w:rsid w:val="002B0367"/>
    <w:rsid w:val="002C5787"/>
    <w:rsid w:val="002D2229"/>
    <w:rsid w:val="002D2EB8"/>
    <w:rsid w:val="0030621C"/>
    <w:rsid w:val="00360F0E"/>
    <w:rsid w:val="00366181"/>
    <w:rsid w:val="0039398A"/>
    <w:rsid w:val="003E74B7"/>
    <w:rsid w:val="003F586E"/>
    <w:rsid w:val="00411CA3"/>
    <w:rsid w:val="004363A0"/>
    <w:rsid w:val="00462FA0"/>
    <w:rsid w:val="00532BAD"/>
    <w:rsid w:val="00545EBB"/>
    <w:rsid w:val="00550A95"/>
    <w:rsid w:val="00552AE4"/>
    <w:rsid w:val="0055602B"/>
    <w:rsid w:val="00577C0E"/>
    <w:rsid w:val="005B7F3F"/>
    <w:rsid w:val="005E5640"/>
    <w:rsid w:val="005E769C"/>
    <w:rsid w:val="005F15C5"/>
    <w:rsid w:val="00603C8F"/>
    <w:rsid w:val="00661DAB"/>
    <w:rsid w:val="006A4B50"/>
    <w:rsid w:val="00706D8F"/>
    <w:rsid w:val="0070722C"/>
    <w:rsid w:val="0076120E"/>
    <w:rsid w:val="0079622F"/>
    <w:rsid w:val="007B2016"/>
    <w:rsid w:val="007D58CF"/>
    <w:rsid w:val="00844E83"/>
    <w:rsid w:val="00860AE9"/>
    <w:rsid w:val="00881F47"/>
    <w:rsid w:val="00885FCE"/>
    <w:rsid w:val="00896A20"/>
    <w:rsid w:val="008A235B"/>
    <w:rsid w:val="008A551C"/>
    <w:rsid w:val="008B155C"/>
    <w:rsid w:val="00904B2C"/>
    <w:rsid w:val="009431DB"/>
    <w:rsid w:val="00983958"/>
    <w:rsid w:val="009A5C69"/>
    <w:rsid w:val="009C2EC5"/>
    <w:rsid w:val="009C3AC3"/>
    <w:rsid w:val="009C4AEF"/>
    <w:rsid w:val="009D7DE8"/>
    <w:rsid w:val="009F7D61"/>
    <w:rsid w:val="00A634D1"/>
    <w:rsid w:val="00A63789"/>
    <w:rsid w:val="00A65F0B"/>
    <w:rsid w:val="00AA5920"/>
    <w:rsid w:val="00AF78EE"/>
    <w:rsid w:val="00B1125D"/>
    <w:rsid w:val="00B142F2"/>
    <w:rsid w:val="00B603FA"/>
    <w:rsid w:val="00B64FF0"/>
    <w:rsid w:val="00B923BB"/>
    <w:rsid w:val="00BB7263"/>
    <w:rsid w:val="00BC4D0A"/>
    <w:rsid w:val="00BE4B2F"/>
    <w:rsid w:val="00C52E34"/>
    <w:rsid w:val="00CB53DB"/>
    <w:rsid w:val="00CF0B7F"/>
    <w:rsid w:val="00D01062"/>
    <w:rsid w:val="00D11055"/>
    <w:rsid w:val="00D60680"/>
    <w:rsid w:val="00D81BD3"/>
    <w:rsid w:val="00D978C3"/>
    <w:rsid w:val="00DD1CF8"/>
    <w:rsid w:val="00DD744E"/>
    <w:rsid w:val="00DF194C"/>
    <w:rsid w:val="00DF5D97"/>
    <w:rsid w:val="00E128D4"/>
    <w:rsid w:val="00E323C1"/>
    <w:rsid w:val="00E435E4"/>
    <w:rsid w:val="00E67FCC"/>
    <w:rsid w:val="00E80E72"/>
    <w:rsid w:val="00E823D9"/>
    <w:rsid w:val="00E827D8"/>
    <w:rsid w:val="00F40AD8"/>
    <w:rsid w:val="00F425BD"/>
    <w:rsid w:val="00F81245"/>
    <w:rsid w:val="00F920FA"/>
    <w:rsid w:val="00FE39A0"/>
    <w:rsid w:val="00FF589A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10455AA"/>
  <w15:chartTrackingRefBased/>
  <w15:docId w15:val="{1CBCD2BD-F78B-455B-BA2F-C075272F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5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551C"/>
  </w:style>
  <w:style w:type="paragraph" w:styleId="Fuzeile">
    <w:name w:val="footer"/>
    <w:basedOn w:val="Standard"/>
    <w:link w:val="FuzeileZchn"/>
    <w:uiPriority w:val="99"/>
    <w:unhideWhenUsed/>
    <w:rsid w:val="008A5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551C"/>
  </w:style>
  <w:style w:type="paragraph" w:customStyle="1" w:styleId="PMOrtDatum">
    <w:name w:val="PM Ort/Datum"/>
    <w:basedOn w:val="Standard"/>
    <w:qFormat/>
    <w:rsid w:val="008A551C"/>
    <w:pPr>
      <w:spacing w:after="0" w:line="360" w:lineRule="auto"/>
    </w:pPr>
    <w:rPr>
      <w:rFonts w:ascii="Arial" w:eastAsia="Times New Roman" w:hAnsi="Arial" w:cs="Arial"/>
      <w:i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AA5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578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578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C578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578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578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2C5787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F3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215FB"/>
    <w:rPr>
      <w:color w:val="33CC9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anja.schaber@amk-motion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amk-motion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AMKmotion">
      <a:dk1>
        <a:sysClr val="windowText" lastClr="000000"/>
      </a:dk1>
      <a:lt1>
        <a:sysClr val="window" lastClr="FFFFFF"/>
      </a:lt1>
      <a:dk2>
        <a:srgbClr val="33CC99"/>
      </a:dk2>
      <a:lt2>
        <a:srgbClr val="E7E6E6"/>
      </a:lt2>
      <a:accent1>
        <a:srgbClr val="33CC99"/>
      </a:accent1>
      <a:accent2>
        <a:srgbClr val="954F72"/>
      </a:accent2>
      <a:accent3>
        <a:srgbClr val="A5A5A5"/>
      </a:accent3>
      <a:accent4>
        <a:srgbClr val="FFC000"/>
      </a:accent4>
      <a:accent5>
        <a:srgbClr val="92D050"/>
      </a:accent5>
      <a:accent6>
        <a:srgbClr val="5B9BD5"/>
      </a:accent6>
      <a:hlink>
        <a:srgbClr val="33CC99"/>
      </a:hlink>
      <a:folHlink>
        <a:srgbClr val="7F7F7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1550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AMK</Company>
  <LinksUpToDate>false</LinksUpToDate>
  <CharactersWithSpaces>11294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Steudle, Christine</dc:creator>
  <cp:keywords/>
  <dc:description/>
  <cp:lastModifiedBy>Schaber, Anja</cp:lastModifiedBy>
  <cp:revision>3</cp:revision>
  <dcterms:created xsi:type="dcterms:W3CDTF">2023-06-14T05:43:00Z</dcterms:created>
  <dcterms:modified xsi:type="dcterms:W3CDTF">2023-08-04T11:35:00Z</dcterms:modified>
</cp:coreProperties>
</file>