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F67A" w14:textId="31CFD1F9" w:rsidR="00AF78EE" w:rsidRDefault="00AD2A50" w:rsidP="008A551C">
      <w:pPr>
        <w:spacing w:line="360" w:lineRule="auto"/>
      </w:pPr>
      <w:r>
        <w:rPr>
          <w:b/>
          <w:bCs/>
          <w:sz w:val="28"/>
          <w:szCs w:val="28"/>
        </w:rPr>
        <w:t>Das Drei-Länder-Eck im Visier</w:t>
      </w:r>
    </w:p>
    <w:p w14:paraId="5043A1AF" w14:textId="0AE94B5E" w:rsidR="00AD2A50" w:rsidRPr="00AF78EE" w:rsidRDefault="00AD2A50" w:rsidP="008A551C">
      <w:pPr>
        <w:spacing w:line="360" w:lineRule="auto"/>
        <w:rPr>
          <w:b/>
          <w:bCs/>
        </w:rPr>
      </w:pPr>
      <w:r>
        <w:rPr>
          <w:b/>
          <w:bCs/>
        </w:rPr>
        <w:t>AMKmotion präsentiert sich dieses Jahr zum ersten Mal auf der</w:t>
      </w:r>
      <w:r w:rsidR="00500180">
        <w:rPr>
          <w:b/>
          <w:bCs/>
        </w:rPr>
        <w:t xml:space="preserve"> all </w:t>
      </w:r>
      <w:proofErr w:type="spellStart"/>
      <w:r w:rsidR="00500180">
        <w:rPr>
          <w:b/>
          <w:bCs/>
        </w:rPr>
        <w:t>about</w:t>
      </w:r>
      <w:proofErr w:type="spellEnd"/>
      <w:r w:rsidR="00500180">
        <w:rPr>
          <w:b/>
          <w:bCs/>
        </w:rPr>
        <w:t xml:space="preserve"> </w:t>
      </w:r>
      <w:proofErr w:type="spellStart"/>
      <w:r w:rsidR="00500180">
        <w:rPr>
          <w:b/>
          <w:bCs/>
        </w:rPr>
        <w:t>automation</w:t>
      </w:r>
      <w:proofErr w:type="spellEnd"/>
      <w:r>
        <w:rPr>
          <w:b/>
          <w:bCs/>
        </w:rPr>
        <w:t xml:space="preserve"> in Friedrichshafen (5. und 6. März). </w:t>
      </w:r>
      <w:r w:rsidR="00410767" w:rsidRPr="00500180">
        <w:rPr>
          <w:b/>
          <w:bCs/>
        </w:rPr>
        <w:t>Der Entwickler und Hersteller elektrischer Antriebssysteme</w:t>
      </w:r>
      <w:r w:rsidR="00410767" w:rsidRPr="00410767">
        <w:rPr>
          <w:b/>
          <w:bCs/>
        </w:rPr>
        <w:t xml:space="preserve"> </w:t>
      </w:r>
      <w:r>
        <w:rPr>
          <w:b/>
          <w:bCs/>
        </w:rPr>
        <w:t xml:space="preserve">nutzt den </w:t>
      </w:r>
      <w:r w:rsidR="00500180">
        <w:rPr>
          <w:b/>
          <w:bCs/>
        </w:rPr>
        <w:t>regionalen</w:t>
      </w:r>
      <w:r>
        <w:rPr>
          <w:b/>
          <w:bCs/>
        </w:rPr>
        <w:t xml:space="preserve"> „Treffpunkt für Experten und Praktiker“, um </w:t>
      </w:r>
      <w:r w:rsidR="00410767" w:rsidRPr="00410767">
        <w:rPr>
          <w:b/>
          <w:bCs/>
        </w:rPr>
        <w:t>die ganze Bandbreite seine</w:t>
      </w:r>
      <w:r w:rsidR="001805EB">
        <w:rPr>
          <w:b/>
          <w:bCs/>
        </w:rPr>
        <w:t>r</w:t>
      </w:r>
      <w:r w:rsidR="00410767" w:rsidRPr="00410767">
        <w:rPr>
          <w:b/>
          <w:bCs/>
        </w:rPr>
        <w:t xml:space="preserve"> </w:t>
      </w:r>
      <w:r w:rsidR="001805EB">
        <w:rPr>
          <w:b/>
          <w:bCs/>
        </w:rPr>
        <w:t>Lösungen</w:t>
      </w:r>
      <w:r w:rsidR="001805EB" w:rsidRPr="00410767">
        <w:rPr>
          <w:b/>
          <w:bCs/>
        </w:rPr>
        <w:t xml:space="preserve"> </w:t>
      </w:r>
      <w:r>
        <w:rPr>
          <w:b/>
          <w:bCs/>
        </w:rPr>
        <w:t>im Drei-Länder-Eck vorzustellen. Highlight</w:t>
      </w:r>
      <w:r w:rsidR="006642B4">
        <w:rPr>
          <w:b/>
          <w:bCs/>
        </w:rPr>
        <w:t>s</w:t>
      </w:r>
      <w:r>
        <w:rPr>
          <w:b/>
          <w:bCs/>
        </w:rPr>
        <w:t xml:space="preserve"> an Stand B1-530 sind unter anderem der </w:t>
      </w:r>
      <w:r w:rsidRPr="00AD2A50">
        <w:rPr>
          <w:b/>
          <w:bCs/>
        </w:rPr>
        <w:t>Hybridverteiler KHY</w:t>
      </w:r>
      <w:r>
        <w:rPr>
          <w:b/>
          <w:bCs/>
        </w:rPr>
        <w:t xml:space="preserve"> sowie der iDT5, </w:t>
      </w:r>
      <w:r w:rsidR="006642B4">
        <w:rPr>
          <w:b/>
          <w:bCs/>
        </w:rPr>
        <w:t xml:space="preserve">ein </w:t>
      </w:r>
      <w:r w:rsidRPr="00AD2A50">
        <w:rPr>
          <w:b/>
          <w:bCs/>
        </w:rPr>
        <w:t>Synchron-Servomotor mit integriertem Wechselrichter</w:t>
      </w:r>
      <w:r>
        <w:rPr>
          <w:b/>
          <w:bCs/>
        </w:rPr>
        <w:t>.</w:t>
      </w:r>
    </w:p>
    <w:p w14:paraId="2E7F111E" w14:textId="0F2D14E1" w:rsidR="00410767" w:rsidRDefault="00410767" w:rsidP="00410767">
      <w:pPr>
        <w:spacing w:line="360" w:lineRule="auto"/>
      </w:pPr>
      <w:r w:rsidRPr="00500180">
        <w:t xml:space="preserve">AMKmotion </w:t>
      </w:r>
      <w:r w:rsidRPr="00410767">
        <w:t>versteht sich als Partner für den industriellen Maschinen- und Anlagenbau.</w:t>
      </w:r>
      <w:r>
        <w:t xml:space="preserve"> </w:t>
      </w:r>
      <w:r w:rsidRPr="00410767">
        <w:t xml:space="preserve">Das </w:t>
      </w:r>
      <w:r w:rsidRPr="001805EB">
        <w:t>Portfolio</w:t>
      </w:r>
      <w:r w:rsidRPr="00410767">
        <w:t xml:space="preserve"> </w:t>
      </w:r>
      <w:r w:rsidR="001805EB">
        <w:t>bietet</w:t>
      </w:r>
      <w:r w:rsidRPr="00410767">
        <w:t xml:space="preserve"> elektrische Antriebs-, Steuerungs- und industrielle Automatisierungstechnik.</w:t>
      </w:r>
      <w:r>
        <w:t xml:space="preserve"> Die Besucher können sich am Messestand ein </w:t>
      </w:r>
      <w:r w:rsidRPr="001805EB">
        <w:t>umfassendes</w:t>
      </w:r>
      <w:r>
        <w:t xml:space="preserve"> Bild vom Angebot der Kirchheimer machen und beispielsweise den Hybridverteiler KHY entdecken. </w:t>
      </w:r>
    </w:p>
    <w:p w14:paraId="1E1A2078" w14:textId="3749C92C" w:rsidR="00410767" w:rsidRDefault="006642B4" w:rsidP="00410767">
      <w:pPr>
        <w:spacing w:line="360" w:lineRule="auto"/>
      </w:pPr>
      <w:r>
        <w:t>Dieser</w:t>
      </w:r>
      <w:r w:rsidR="00410767">
        <w:t xml:space="preserve"> ver</w:t>
      </w:r>
      <w:r w:rsidR="00410767" w:rsidRPr="00500180">
        <w:t>einfach</w:t>
      </w:r>
      <w:r w:rsidR="00410767">
        <w:t>t die Zusammenführung verschiedener Signale und Versorgungsspannungen aus der zentralen Antriebsebene</w:t>
      </w:r>
      <w:r w:rsidR="00410767" w:rsidRPr="00500180">
        <w:t>. Damit</w:t>
      </w:r>
      <w:r w:rsidR="00410767">
        <w:t xml:space="preserve"> dient er als intelligente Schnittstelle zur dezentralen Antriebswelt. Das standardisierte Interface ist als </w:t>
      </w:r>
      <w:proofErr w:type="spellStart"/>
      <w:r w:rsidR="00410767">
        <w:t>Anreihmodul</w:t>
      </w:r>
      <w:proofErr w:type="spellEnd"/>
      <w:r w:rsidR="00410767">
        <w:t xml:space="preserve"> aufgebaut und </w:t>
      </w:r>
      <w:r w:rsidR="002E498D">
        <w:t>ermöglicht so,</w:t>
      </w:r>
      <w:r w:rsidR="00410767" w:rsidRPr="00903555">
        <w:t xml:space="preserve"> zentrale Schaltschrankgeräte</w:t>
      </w:r>
      <w:r w:rsidR="002E498D">
        <w:t xml:space="preserve"> einfach zu erweitern</w:t>
      </w:r>
      <w:r w:rsidR="00410767" w:rsidRPr="00903555">
        <w:t>.</w:t>
      </w:r>
      <w:r w:rsidR="00410767">
        <w:t xml:space="preserve"> Für den Kurzschluss- und Überlastschutz sind Schmelzsicherungen integriert. Zusätzlich überwacht der KHY den Zwischenkreisstrom und den dezentralen Antriebsstrang über einen I²t-Zähler. Das Abschaltverhalten lässt sich individuell konfigurieren. </w:t>
      </w:r>
    </w:p>
    <w:p w14:paraId="48573434" w14:textId="4A3F3F67" w:rsidR="00410767" w:rsidRDefault="00410767" w:rsidP="007272E8">
      <w:pPr>
        <w:spacing w:line="360" w:lineRule="auto"/>
      </w:pPr>
      <w:r>
        <w:t xml:space="preserve">Ebenfalls in Friedrichshafen zu sehen: der </w:t>
      </w:r>
      <w:r w:rsidRPr="003E62D4">
        <w:t>iDT5</w:t>
      </w:r>
      <w:r>
        <w:t xml:space="preserve">. </w:t>
      </w:r>
      <w:r w:rsidR="00523509">
        <w:t>Dieser</w:t>
      </w:r>
      <w:r w:rsidR="007272E8" w:rsidRPr="007272E8">
        <w:t xml:space="preserve"> </w:t>
      </w:r>
      <w:r w:rsidR="00500180">
        <w:t>vereint</w:t>
      </w:r>
      <w:r>
        <w:t xml:space="preserve"> </w:t>
      </w:r>
      <w:r w:rsidR="00523509">
        <w:t>den</w:t>
      </w:r>
      <w:r>
        <w:t xml:space="preserve"> </w:t>
      </w:r>
      <w:r w:rsidRPr="007272E8">
        <w:t xml:space="preserve">Wechselrichter </w:t>
      </w:r>
      <w:proofErr w:type="spellStart"/>
      <w:r w:rsidRPr="007272E8">
        <w:t>iX</w:t>
      </w:r>
      <w:proofErr w:type="spellEnd"/>
      <w:r w:rsidRPr="007272E8">
        <w:t xml:space="preserve"> </w:t>
      </w:r>
      <w:r w:rsidR="007272E8">
        <w:t>mit dem</w:t>
      </w:r>
      <w:r>
        <w:t xml:space="preserve"> </w:t>
      </w:r>
      <w:r w:rsidRPr="007272E8">
        <w:t>Servomotor DT</w:t>
      </w:r>
      <w:r>
        <w:t xml:space="preserve">. Beide sind direkt miteinander verdrahtet und daher schnell montiert. Wie auch die Einzelkomponenten </w:t>
      </w:r>
      <w:r w:rsidRPr="00395B46">
        <w:t>sitzt</w:t>
      </w:r>
      <w:r>
        <w:t xml:space="preserve"> die </w:t>
      </w:r>
      <w:r w:rsidRPr="004A46E7">
        <w:t>mechatronische Funktionseinheit</w:t>
      </w:r>
      <w:r>
        <w:t xml:space="preserve"> in einem Metallgehäuse, das den </w:t>
      </w:r>
      <w:r w:rsidRPr="004A46E7">
        <w:t>schock- und vibrationsfest</w:t>
      </w:r>
      <w:r>
        <w:t>en Wechselrichter und Servomotor nach Schutzart IP65 vor Staub und Feuchtigkeit schützt.</w:t>
      </w:r>
      <w:r w:rsidR="00523509">
        <w:t xml:space="preserve"> </w:t>
      </w:r>
      <w:r w:rsidRPr="004A46E7">
        <w:t xml:space="preserve">Der Anwendende kann </w:t>
      </w:r>
      <w:r>
        <w:t xml:space="preserve">den Antrieb mit anderen Komponenten, wie etwa </w:t>
      </w:r>
      <w:r w:rsidRPr="004A46E7">
        <w:t>dezentrale</w:t>
      </w:r>
      <w:r>
        <w:t>n</w:t>
      </w:r>
      <w:r w:rsidRPr="004A46E7">
        <w:t xml:space="preserve"> </w:t>
      </w:r>
      <w:proofErr w:type="spellStart"/>
      <w:r w:rsidRPr="004A46E7">
        <w:t>Servowechselrichter</w:t>
      </w:r>
      <w:r>
        <w:t>n</w:t>
      </w:r>
      <w:proofErr w:type="spellEnd"/>
      <w:r>
        <w:t xml:space="preserve">, </w:t>
      </w:r>
      <w:r w:rsidRPr="004A46E7">
        <w:t xml:space="preserve">nach dem Daisy-Chain-Konzept </w:t>
      </w:r>
      <w:r>
        <w:t xml:space="preserve">schnell und einfach </w:t>
      </w:r>
      <w:r w:rsidRPr="004A46E7">
        <w:t>miteinander verkabeln.</w:t>
      </w:r>
      <w:r>
        <w:t xml:space="preserve"> </w:t>
      </w:r>
    </w:p>
    <w:p w14:paraId="44C737B1" w14:textId="37F78489" w:rsidR="00523509" w:rsidRPr="00523509" w:rsidRDefault="00523509" w:rsidP="007272E8">
      <w:pPr>
        <w:spacing w:line="360" w:lineRule="auto"/>
        <w:rPr>
          <w:b/>
          <w:bCs/>
        </w:rPr>
      </w:pPr>
      <w:r w:rsidRPr="00523509">
        <w:rPr>
          <w:b/>
          <w:bCs/>
        </w:rPr>
        <w:t xml:space="preserve">AMKmotion auf der </w:t>
      </w:r>
      <w:r w:rsidR="00500180" w:rsidRPr="00500180">
        <w:rPr>
          <w:b/>
          <w:bCs/>
        </w:rPr>
        <w:t xml:space="preserve">all </w:t>
      </w:r>
      <w:proofErr w:type="spellStart"/>
      <w:r w:rsidR="00500180" w:rsidRPr="00500180">
        <w:rPr>
          <w:b/>
          <w:bCs/>
        </w:rPr>
        <w:t>about</w:t>
      </w:r>
      <w:proofErr w:type="spellEnd"/>
      <w:r w:rsidR="00500180" w:rsidRPr="00500180">
        <w:rPr>
          <w:b/>
          <w:bCs/>
        </w:rPr>
        <w:t xml:space="preserve"> </w:t>
      </w:r>
      <w:proofErr w:type="spellStart"/>
      <w:r w:rsidR="00500180" w:rsidRPr="00500180">
        <w:rPr>
          <w:b/>
          <w:bCs/>
        </w:rPr>
        <w:t>automation</w:t>
      </w:r>
      <w:proofErr w:type="spellEnd"/>
      <w:r w:rsidR="00500180" w:rsidRPr="00500180">
        <w:rPr>
          <w:b/>
          <w:bCs/>
        </w:rPr>
        <w:t xml:space="preserve"> </w:t>
      </w:r>
      <w:r w:rsidRPr="00523509">
        <w:rPr>
          <w:b/>
          <w:bCs/>
        </w:rPr>
        <w:t>Friedrichshafen: Stand B1-530</w:t>
      </w:r>
    </w:p>
    <w:p w14:paraId="4951629E" w14:textId="27A91745" w:rsidR="00661DAB" w:rsidRPr="00BB7263" w:rsidRDefault="00523509" w:rsidP="00661DAB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2.0</w:t>
      </w:r>
      <w:r w:rsidR="00500180">
        <w:rPr>
          <w:i/>
          <w:iCs/>
          <w:sz w:val="20"/>
          <w:szCs w:val="20"/>
        </w:rPr>
        <w:t>2</w:t>
      </w:r>
      <w:r w:rsidR="001805EB">
        <w:rPr>
          <w:i/>
          <w:iCs/>
          <w:sz w:val="20"/>
          <w:szCs w:val="20"/>
        </w:rPr>
        <w:t>7</w:t>
      </w:r>
      <w:r w:rsidR="00661DAB" w:rsidRPr="00BB7263">
        <w:rPr>
          <w:i/>
          <w:iCs/>
          <w:sz w:val="20"/>
          <w:szCs w:val="20"/>
        </w:rPr>
        <w:t xml:space="preserve"> Zeichen inkl. Leerzeichen</w:t>
      </w:r>
    </w:p>
    <w:p w14:paraId="69A5C7E8" w14:textId="77777777" w:rsidR="00B66276" w:rsidRPr="00C908EB" w:rsidRDefault="00B66276" w:rsidP="00B66276">
      <w:pPr>
        <w:pStyle w:val="StandardWeb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908EB">
        <w:rPr>
          <w:rFonts w:asciiTheme="minorHAnsi" w:hAnsiTheme="minorHAnsi" w:cstheme="minorHAnsi"/>
          <w:b/>
          <w:i/>
          <w:sz w:val="22"/>
          <w:szCs w:val="22"/>
        </w:rPr>
        <w:lastRenderedPageBreak/>
        <w:t>Service für Redaktionen</w:t>
      </w:r>
      <w:r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7F310AF" w14:textId="252C6843" w:rsidR="00B66276" w:rsidRPr="00523509" w:rsidRDefault="00B66276" w:rsidP="00B66276">
      <w:pPr>
        <w:pStyle w:val="StandardWeb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23509">
        <w:rPr>
          <w:rFonts w:asciiTheme="minorHAnsi" w:hAnsiTheme="minorHAnsi" w:cstheme="minorHAnsi"/>
          <w:b/>
          <w:i/>
          <w:sz w:val="22"/>
          <w:szCs w:val="22"/>
        </w:rPr>
        <w:t>Meta-Title:</w:t>
      </w:r>
      <w:r w:rsidRPr="005235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3509" w:rsidRPr="00523509">
        <w:rPr>
          <w:rFonts w:asciiTheme="minorHAnsi" w:hAnsiTheme="minorHAnsi" w:cstheme="minorHAnsi"/>
          <w:i/>
          <w:sz w:val="22"/>
          <w:szCs w:val="22"/>
        </w:rPr>
        <w:t xml:space="preserve">AMKmotion auf der </w:t>
      </w:r>
      <w:r w:rsidR="00500180">
        <w:rPr>
          <w:rFonts w:asciiTheme="minorHAnsi" w:hAnsiTheme="minorHAnsi" w:cstheme="minorHAnsi"/>
          <w:i/>
          <w:sz w:val="22"/>
          <w:szCs w:val="22"/>
        </w:rPr>
        <w:t xml:space="preserve">all </w:t>
      </w:r>
      <w:proofErr w:type="spellStart"/>
      <w:r w:rsidR="00500180">
        <w:rPr>
          <w:rFonts w:asciiTheme="minorHAnsi" w:hAnsiTheme="minorHAnsi" w:cstheme="minorHAnsi"/>
          <w:i/>
          <w:sz w:val="22"/>
          <w:szCs w:val="22"/>
        </w:rPr>
        <w:t>about</w:t>
      </w:r>
      <w:proofErr w:type="spellEnd"/>
      <w:r w:rsidR="0050018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00180">
        <w:rPr>
          <w:rFonts w:asciiTheme="minorHAnsi" w:hAnsiTheme="minorHAnsi" w:cstheme="minorHAnsi"/>
          <w:i/>
          <w:sz w:val="22"/>
          <w:szCs w:val="22"/>
        </w:rPr>
        <w:t>automation</w:t>
      </w:r>
      <w:proofErr w:type="spellEnd"/>
      <w:r w:rsidR="00523509">
        <w:rPr>
          <w:rFonts w:asciiTheme="minorHAnsi" w:hAnsiTheme="minorHAnsi" w:cstheme="minorHAnsi"/>
          <w:i/>
          <w:sz w:val="22"/>
          <w:szCs w:val="22"/>
        </w:rPr>
        <w:t xml:space="preserve"> in Friedrichshafen</w:t>
      </w:r>
    </w:p>
    <w:p w14:paraId="62D3D7A6" w14:textId="798F5C9C" w:rsidR="00B66276" w:rsidRPr="00523509" w:rsidRDefault="00B66276" w:rsidP="00523509">
      <w:pPr>
        <w:pStyle w:val="StandardWeb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23509">
        <w:rPr>
          <w:rFonts w:asciiTheme="minorHAnsi" w:hAnsiTheme="minorHAnsi" w:cstheme="minorHAnsi"/>
          <w:b/>
          <w:i/>
          <w:sz w:val="22"/>
          <w:szCs w:val="22"/>
        </w:rPr>
        <w:t xml:space="preserve">Meta-Description: </w:t>
      </w:r>
      <w:r w:rsidR="00523509" w:rsidRPr="00523509">
        <w:rPr>
          <w:rFonts w:asciiTheme="minorHAnsi" w:hAnsiTheme="minorHAnsi" w:cstheme="minorHAnsi"/>
          <w:i/>
          <w:sz w:val="22"/>
          <w:szCs w:val="22"/>
        </w:rPr>
        <w:t xml:space="preserve">AMKmotion präsentiert sich dieses Jahr zum ersten Mal auf der </w:t>
      </w:r>
      <w:r w:rsidR="00500180" w:rsidRPr="00500180">
        <w:rPr>
          <w:rFonts w:asciiTheme="minorHAnsi" w:hAnsiTheme="minorHAnsi" w:cstheme="minorHAnsi"/>
          <w:i/>
          <w:sz w:val="22"/>
          <w:szCs w:val="22"/>
        </w:rPr>
        <w:t xml:space="preserve">all </w:t>
      </w:r>
      <w:proofErr w:type="spellStart"/>
      <w:r w:rsidR="00500180" w:rsidRPr="00500180">
        <w:rPr>
          <w:rFonts w:asciiTheme="minorHAnsi" w:hAnsiTheme="minorHAnsi" w:cstheme="minorHAnsi"/>
          <w:i/>
          <w:sz w:val="22"/>
          <w:szCs w:val="22"/>
        </w:rPr>
        <w:t>about</w:t>
      </w:r>
      <w:proofErr w:type="spellEnd"/>
      <w:r w:rsidR="00500180" w:rsidRPr="0050018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00180" w:rsidRPr="00500180">
        <w:rPr>
          <w:rFonts w:asciiTheme="minorHAnsi" w:hAnsiTheme="minorHAnsi" w:cstheme="minorHAnsi"/>
          <w:i/>
          <w:sz w:val="22"/>
          <w:szCs w:val="22"/>
        </w:rPr>
        <w:t>automation</w:t>
      </w:r>
      <w:proofErr w:type="spellEnd"/>
      <w:r w:rsidR="00500180" w:rsidRPr="005001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3509" w:rsidRPr="00523509">
        <w:rPr>
          <w:rFonts w:asciiTheme="minorHAnsi" w:hAnsiTheme="minorHAnsi" w:cstheme="minorHAnsi"/>
          <w:i/>
          <w:sz w:val="22"/>
          <w:szCs w:val="22"/>
        </w:rPr>
        <w:t>in Friedrichshafen</w:t>
      </w:r>
      <w:r w:rsidR="00523509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523509" w:rsidRPr="00523509">
        <w:rPr>
          <w:rFonts w:asciiTheme="minorHAnsi" w:hAnsiTheme="minorHAnsi" w:cstheme="minorHAnsi"/>
          <w:i/>
          <w:sz w:val="22"/>
          <w:szCs w:val="22"/>
        </w:rPr>
        <w:t xml:space="preserve">Der Entwickler und Hersteller elektrischer Antriebssysteme </w:t>
      </w:r>
      <w:r w:rsidR="00523509">
        <w:rPr>
          <w:rFonts w:asciiTheme="minorHAnsi" w:hAnsiTheme="minorHAnsi" w:cstheme="minorHAnsi"/>
          <w:i/>
          <w:sz w:val="22"/>
          <w:szCs w:val="22"/>
        </w:rPr>
        <w:t xml:space="preserve">zeigt die </w:t>
      </w:r>
      <w:r w:rsidR="00523509" w:rsidRPr="00523509">
        <w:rPr>
          <w:rFonts w:asciiTheme="minorHAnsi" w:hAnsiTheme="minorHAnsi" w:cstheme="minorHAnsi"/>
          <w:i/>
          <w:sz w:val="22"/>
          <w:szCs w:val="22"/>
        </w:rPr>
        <w:t>ganze Bandbreite seines Portfolios</w:t>
      </w:r>
      <w:r w:rsidR="00523509">
        <w:rPr>
          <w:rFonts w:asciiTheme="minorHAnsi" w:hAnsiTheme="minorHAnsi" w:cstheme="minorHAnsi"/>
          <w:i/>
          <w:sz w:val="22"/>
          <w:szCs w:val="22"/>
        </w:rPr>
        <w:t>.</w:t>
      </w:r>
    </w:p>
    <w:p w14:paraId="308C4CD6" w14:textId="76EAF9B6" w:rsidR="00B66276" w:rsidRDefault="00B66276" w:rsidP="00B66276">
      <w:pPr>
        <w:autoSpaceDE w:val="0"/>
        <w:autoSpaceDN w:val="0"/>
        <w:adjustRightInd w:val="0"/>
        <w:spacing w:before="240" w:line="276" w:lineRule="auto"/>
        <w:rPr>
          <w:rFonts w:cstheme="minorHAnsi"/>
          <w:i/>
          <w:szCs w:val="24"/>
        </w:rPr>
      </w:pPr>
      <w:proofErr w:type="spellStart"/>
      <w:r w:rsidRPr="00BB7263">
        <w:rPr>
          <w:rFonts w:cstheme="minorHAnsi"/>
          <w:b/>
          <w:i/>
          <w:szCs w:val="24"/>
        </w:rPr>
        <w:t>Social</w:t>
      </w:r>
      <w:proofErr w:type="spellEnd"/>
      <w:r w:rsidRPr="00BB7263">
        <w:rPr>
          <w:rFonts w:cstheme="minorHAnsi"/>
          <w:b/>
          <w:i/>
          <w:szCs w:val="24"/>
        </w:rPr>
        <w:t xml:space="preserve"> Media</w:t>
      </w:r>
      <w:r>
        <w:rPr>
          <w:rFonts w:cstheme="minorHAnsi"/>
          <w:b/>
          <w:i/>
          <w:szCs w:val="24"/>
        </w:rPr>
        <w:t xml:space="preserve">: </w:t>
      </w:r>
      <w:proofErr w:type="spellStart"/>
      <w:r w:rsidR="00523509" w:rsidRPr="00523509">
        <w:rPr>
          <w:rFonts w:cstheme="minorHAnsi"/>
          <w:i/>
          <w:szCs w:val="24"/>
        </w:rPr>
        <w:t>AMKmotion</w:t>
      </w:r>
      <w:proofErr w:type="spellEnd"/>
      <w:r w:rsidR="00523509" w:rsidRPr="00523509">
        <w:rPr>
          <w:rFonts w:cstheme="minorHAnsi"/>
          <w:i/>
          <w:szCs w:val="24"/>
        </w:rPr>
        <w:t xml:space="preserve"> präsentiert sich dieses Jahr zum ersten Mal auf der </w:t>
      </w:r>
      <w:r w:rsidR="00500180" w:rsidRPr="00500180">
        <w:rPr>
          <w:rFonts w:cstheme="minorHAnsi"/>
          <w:i/>
          <w:szCs w:val="24"/>
        </w:rPr>
        <w:t xml:space="preserve">all </w:t>
      </w:r>
      <w:proofErr w:type="spellStart"/>
      <w:r w:rsidR="00500180" w:rsidRPr="00500180">
        <w:rPr>
          <w:rFonts w:cstheme="minorHAnsi"/>
          <w:i/>
          <w:szCs w:val="24"/>
        </w:rPr>
        <w:t>about</w:t>
      </w:r>
      <w:proofErr w:type="spellEnd"/>
      <w:r w:rsidR="00500180" w:rsidRPr="00500180">
        <w:rPr>
          <w:rFonts w:cstheme="minorHAnsi"/>
          <w:i/>
          <w:szCs w:val="24"/>
        </w:rPr>
        <w:t xml:space="preserve"> </w:t>
      </w:r>
      <w:proofErr w:type="spellStart"/>
      <w:r w:rsidR="00500180" w:rsidRPr="00500180">
        <w:rPr>
          <w:rFonts w:cstheme="minorHAnsi"/>
          <w:i/>
          <w:szCs w:val="24"/>
        </w:rPr>
        <w:t>automation</w:t>
      </w:r>
      <w:proofErr w:type="spellEnd"/>
      <w:r w:rsidR="00500180" w:rsidRPr="00500180">
        <w:rPr>
          <w:rFonts w:cstheme="minorHAnsi"/>
          <w:i/>
          <w:szCs w:val="24"/>
        </w:rPr>
        <w:t xml:space="preserve"> </w:t>
      </w:r>
      <w:r w:rsidR="00523509" w:rsidRPr="00523509">
        <w:rPr>
          <w:rFonts w:cstheme="minorHAnsi"/>
          <w:i/>
          <w:szCs w:val="24"/>
        </w:rPr>
        <w:t xml:space="preserve">in Friedrichshafen (5. und 6. März). Der Entwickler und Hersteller elektrischer Antriebssysteme nutzt </w:t>
      </w:r>
      <w:r w:rsidR="00500180">
        <w:rPr>
          <w:rFonts w:cstheme="minorHAnsi"/>
          <w:i/>
          <w:szCs w:val="24"/>
        </w:rPr>
        <w:t>den regionalen</w:t>
      </w:r>
      <w:r w:rsidR="00523509" w:rsidRPr="00523509">
        <w:rPr>
          <w:rFonts w:cstheme="minorHAnsi"/>
          <w:i/>
          <w:szCs w:val="24"/>
        </w:rPr>
        <w:t xml:space="preserve"> „Treffpunkt für Experten und Praktiker“, um die ganze Bandbreite seines Portfolios im Drei-Länder-Eck vorzustellen. </w:t>
      </w:r>
    </w:p>
    <w:p w14:paraId="1E44EA0D" w14:textId="77777777" w:rsidR="00661DAB" w:rsidRPr="00BB7263" w:rsidRDefault="00661DAB" w:rsidP="00661DAB">
      <w:pPr>
        <w:spacing w:line="276" w:lineRule="auto"/>
        <w:rPr>
          <w:rFonts w:cstheme="minorHAnsi"/>
        </w:rPr>
      </w:pPr>
    </w:p>
    <w:p w14:paraId="54D3BB28" w14:textId="77777777" w:rsidR="00661DAB" w:rsidRPr="00BB7263" w:rsidRDefault="00661DAB" w:rsidP="00661DAB">
      <w:pPr>
        <w:spacing w:line="360" w:lineRule="auto"/>
        <w:rPr>
          <w:rFonts w:cstheme="minorHAnsi"/>
          <w:b/>
          <w:bCs/>
        </w:rPr>
      </w:pPr>
      <w:r w:rsidRPr="00BB7263">
        <w:rPr>
          <w:rFonts w:cstheme="minorHAnsi"/>
          <w:b/>
          <w:bCs/>
        </w:rPr>
        <w:t>Bildunterschriften</w:t>
      </w:r>
    </w:p>
    <w:p w14:paraId="45B150EF" w14:textId="77777777" w:rsidR="00AC36B2" w:rsidRDefault="00E83EA7" w:rsidP="00AC36B2">
      <w:pPr>
        <w:spacing w:line="360" w:lineRule="auto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655AE00" wp14:editId="7000E73A">
            <wp:extent cx="1975485" cy="1317454"/>
            <wp:effectExtent l="0" t="0" r="5715" b="0"/>
            <wp:docPr id="1503073543" name="Grafik 1" descr="Ein Bild, das Text, Buch, Zahnbürst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73543" name="Grafik 1" descr="Ein Bild, das Text, Buch, Zahnbürste, Design enthält.&#10;&#10;Automatisch generierte Beschreibu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66" cy="13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2EC08" w14:textId="601CA34B" w:rsidR="00E83EA7" w:rsidRDefault="00E83EA7" w:rsidP="00B87587">
      <w:pPr>
        <w:spacing w:line="276" w:lineRule="auto"/>
        <w:rPr>
          <w:rFonts w:cstheme="minorHAnsi"/>
        </w:rPr>
      </w:pPr>
      <w:r w:rsidRPr="00BB7263">
        <w:rPr>
          <w:rFonts w:cstheme="minorHAnsi"/>
          <w:b/>
          <w:bCs/>
        </w:rPr>
        <w:t>Bild 1:</w:t>
      </w:r>
      <w:r w:rsidRPr="00BB7263">
        <w:rPr>
          <w:rFonts w:cstheme="minorHAnsi"/>
        </w:rPr>
        <w:t xml:space="preserve"> </w:t>
      </w:r>
      <w:r>
        <w:rPr>
          <w:rFonts w:cstheme="minorHAnsi"/>
        </w:rPr>
        <w:t xml:space="preserve">Der </w:t>
      </w:r>
      <w:r w:rsidRPr="006D16F7">
        <w:rPr>
          <w:rFonts w:cstheme="minorHAnsi"/>
        </w:rPr>
        <w:t>Hybridverteiler KHY</w:t>
      </w:r>
      <w:r>
        <w:rPr>
          <w:rFonts w:cstheme="minorHAnsi"/>
        </w:rPr>
        <w:t xml:space="preserve"> </w:t>
      </w:r>
      <w:r w:rsidRPr="006D16F7">
        <w:rPr>
          <w:rFonts w:cstheme="minorHAnsi"/>
        </w:rPr>
        <w:t>vereinfacht die Zusammenführung verschiedener Signale und Versorgungsspannungen aus der zentralen Antriebsebene</w:t>
      </w:r>
      <w:r>
        <w:rPr>
          <w:rFonts w:cstheme="minorHAnsi"/>
        </w:rPr>
        <w:t>.</w:t>
      </w:r>
    </w:p>
    <w:p w14:paraId="1ADEDCC2" w14:textId="77777777" w:rsidR="00E83EA7" w:rsidRDefault="00E83EA7" w:rsidP="00E83EA7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2C7C235" w14:textId="77777777" w:rsidR="00E83EA7" w:rsidRDefault="00E83EA7" w:rsidP="00E83EA7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5BC2BCC" wp14:editId="0B679712">
            <wp:extent cx="1975485" cy="1316247"/>
            <wp:effectExtent l="0" t="0" r="5715" b="0"/>
            <wp:docPr id="186480778" name="Grafik 3" descr="Ein Bild, das Kame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80778" name="Grafik 3" descr="Ein Bild, das Kamera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86" cy="132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5B94" w14:textId="77777777" w:rsidR="00E83EA7" w:rsidRDefault="00E83EA7" w:rsidP="00E83EA7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2733F" w14:textId="225F4134" w:rsidR="00E83EA7" w:rsidRDefault="00E83EA7" w:rsidP="00B87587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A2CBB">
        <w:rPr>
          <w:rFonts w:asciiTheme="minorHAnsi" w:hAnsiTheme="minorHAnsi" w:cstheme="minorHAnsi"/>
          <w:b/>
          <w:bCs/>
          <w:sz w:val="22"/>
          <w:szCs w:val="22"/>
        </w:rPr>
        <w:t xml:space="preserve">Bild </w:t>
      </w:r>
      <w:r w:rsidR="00B8758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A2CBB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36B2" w:rsidRPr="00AC36B2">
        <w:rPr>
          <w:rFonts w:asciiTheme="minorHAnsi" w:hAnsiTheme="minorHAnsi" w:cstheme="minorHAnsi"/>
          <w:sz w:val="22"/>
          <w:szCs w:val="22"/>
        </w:rPr>
        <w:t>Der Synchron-Servomotor mit integriertem Wechselrichter iDT5 spart Zeit beim Einbau. Der Wechselrichter sitzt hier direkt verdrahtet auf dem Servomotor.</w:t>
      </w:r>
    </w:p>
    <w:p w14:paraId="3E1994F1" w14:textId="77777777" w:rsidR="00E83EA7" w:rsidRDefault="00E83EA7" w:rsidP="00661DAB">
      <w:pPr>
        <w:spacing w:line="360" w:lineRule="auto"/>
        <w:rPr>
          <w:rFonts w:cstheme="minorHAnsi"/>
          <w:b/>
          <w:bCs/>
        </w:rPr>
      </w:pPr>
    </w:p>
    <w:p w14:paraId="222B9FE6" w14:textId="643771E7" w:rsidR="00661DAB" w:rsidRPr="00BB7263" w:rsidRDefault="00661DAB" w:rsidP="00661DAB">
      <w:pPr>
        <w:spacing w:line="360" w:lineRule="auto"/>
        <w:rPr>
          <w:rFonts w:cstheme="minorHAnsi"/>
        </w:rPr>
      </w:pPr>
      <w:r w:rsidRPr="00BB7263">
        <w:rPr>
          <w:rFonts w:cstheme="minorHAnsi"/>
          <w:b/>
          <w:bCs/>
        </w:rPr>
        <w:t>Bildnachweis:</w:t>
      </w:r>
      <w:r w:rsidRPr="00BB7263">
        <w:rPr>
          <w:rFonts w:cstheme="minorHAnsi"/>
        </w:rPr>
        <w:t xml:space="preserve"> AMKmotion GmbH + Co KG</w:t>
      </w:r>
    </w:p>
    <w:p w14:paraId="11B39044" w14:textId="77777777" w:rsidR="00661DAB" w:rsidRPr="00BB7263" w:rsidRDefault="00661DAB" w:rsidP="00E80E72">
      <w:pPr>
        <w:spacing w:line="360" w:lineRule="auto"/>
        <w:rPr>
          <w:rFonts w:cstheme="minorHAnsi"/>
          <w:b/>
        </w:rPr>
      </w:pPr>
    </w:p>
    <w:p w14:paraId="4D819886" w14:textId="77777777" w:rsidR="009916E3" w:rsidRPr="00446584" w:rsidRDefault="009916E3" w:rsidP="009916E3">
      <w:pPr>
        <w:rPr>
          <w:b/>
          <w:bCs/>
        </w:rPr>
      </w:pPr>
      <w:r w:rsidRPr="00446584">
        <w:rPr>
          <w:b/>
          <w:bCs/>
        </w:rPr>
        <w:lastRenderedPageBreak/>
        <w:t>Über AMKmotion</w:t>
      </w:r>
    </w:p>
    <w:p w14:paraId="7FC53726" w14:textId="17256E69" w:rsidR="009916E3" w:rsidRDefault="009916E3" w:rsidP="009916E3">
      <w:r w:rsidRPr="00570BFF">
        <w:t xml:space="preserve">AMKmotion ist Entwickler und Hersteller von </w:t>
      </w:r>
      <w:r>
        <w:t xml:space="preserve">elektrischen </w:t>
      </w:r>
      <w:r w:rsidRPr="00570BFF">
        <w:t>Antriebssystemen</w:t>
      </w:r>
      <w:r>
        <w:t xml:space="preserve"> </w:t>
      </w:r>
      <w:r w:rsidRPr="00570BFF">
        <w:t xml:space="preserve">und </w:t>
      </w:r>
      <w:r>
        <w:t>versteht sich</w:t>
      </w:r>
      <w:r w:rsidRPr="00570BFF">
        <w:t xml:space="preserve"> als langfristiger Partner für </w:t>
      </w:r>
      <w:r>
        <w:t>den</w:t>
      </w:r>
      <w:r w:rsidRPr="00570BFF">
        <w:t xml:space="preserve"> industriellen Maschinen- und Anlagenbau. Der Anspruch des </w:t>
      </w:r>
      <w:r w:rsidRPr="00B91916">
        <w:t>Unternehmens</w:t>
      </w:r>
      <w:r w:rsidRPr="00570BFF">
        <w:t xml:space="preserve"> ist, seinen Kunden durch die Integration von individuellen und nachhaltigen Lösungen zur Technologieführerschaft zu verhelfen.</w:t>
      </w:r>
      <w:r>
        <w:t xml:space="preserve"> </w:t>
      </w:r>
    </w:p>
    <w:p w14:paraId="4BE1B147" w14:textId="77777777" w:rsidR="009916E3" w:rsidRDefault="009916E3" w:rsidP="009916E3">
      <w:r>
        <w:t xml:space="preserve">Grundlage hierfür sind die bei AMKmotion gelebte Hands-on-Mentalität und das in mehr als 60 Jahren Unternehmensgeschichte erarbeitete Know-how. Besonderen Stellenwert genießen die persönliche Beratung und die vertrauensvolle Zusammenarbeit mit den Kunden. </w:t>
      </w:r>
    </w:p>
    <w:p w14:paraId="2C5AD007" w14:textId="77777777" w:rsidR="009916E3" w:rsidRDefault="009916E3" w:rsidP="009916E3">
      <w:r>
        <w:t xml:space="preserve">Das Unternehmen wurde </w:t>
      </w:r>
      <w:r w:rsidRPr="0033340D">
        <w:t>1963 als AMK Arnold Müller GmbH &amp; Co. KG</w:t>
      </w:r>
      <w:r>
        <w:t xml:space="preserve"> gegründet, ist seit 2021 Teil der Arburg-Familie und firmiert seitdem als </w:t>
      </w:r>
      <w:r w:rsidRPr="005F34EC">
        <w:t>AMKmotion GmbH + Co KG</w:t>
      </w:r>
      <w:r>
        <w:t>. Das Portfolio umfasst elektrische Antriebstechnik, Steuerungstechnik und industrielle Automatisierungstechnik.</w:t>
      </w:r>
      <w:r w:rsidRPr="00EA1091">
        <w:t xml:space="preserve"> AMKmotion beschäftigt insgesamt 500 Mitarbeite</w:t>
      </w:r>
      <w:r>
        <w:t xml:space="preserve">r. Neben seinem Stammsitz in </w:t>
      </w:r>
      <w:r w:rsidRPr="0033340D">
        <w:t>Kirchheim</w:t>
      </w:r>
      <w:r>
        <w:t xml:space="preserve"> unter </w:t>
      </w:r>
      <w:r w:rsidRPr="0033340D">
        <w:t>Teck</w:t>
      </w:r>
      <w:r>
        <w:t xml:space="preserve"> verfügt AMKmotion über Produktionsstandorte in </w:t>
      </w:r>
      <w:r w:rsidRPr="0033340D">
        <w:t>Weida</w:t>
      </w:r>
      <w:r>
        <w:t xml:space="preserve"> (Thüringen)</w:t>
      </w:r>
      <w:r w:rsidRPr="0033340D">
        <w:t xml:space="preserve"> </w:t>
      </w:r>
      <w:r>
        <w:t>sowie</w:t>
      </w:r>
      <w:r w:rsidRPr="0033340D">
        <w:t xml:space="preserve"> </w:t>
      </w:r>
      <w:r>
        <w:t xml:space="preserve">im bulgarischen </w:t>
      </w:r>
      <w:proofErr w:type="spellStart"/>
      <w:r w:rsidRPr="0033340D">
        <w:t>Gabrovo</w:t>
      </w:r>
      <w:proofErr w:type="spellEnd"/>
      <w:r>
        <w:t xml:space="preserve">. Dazu kommen zwölf Vertretungen auf der ganzen Welt. </w:t>
      </w:r>
    </w:p>
    <w:p w14:paraId="32EB7137" w14:textId="77777777" w:rsidR="009916E3" w:rsidRDefault="009916E3" w:rsidP="009916E3"/>
    <w:p w14:paraId="0D630833" w14:textId="77777777" w:rsidR="009916E3" w:rsidRDefault="009916E3" w:rsidP="009916E3"/>
    <w:p w14:paraId="2B3E4F5D" w14:textId="77777777" w:rsidR="009916E3" w:rsidRPr="008F4A3C" w:rsidRDefault="009916E3" w:rsidP="009916E3">
      <w:pPr>
        <w:spacing w:after="0" w:line="276" w:lineRule="auto"/>
        <w:rPr>
          <w:b/>
          <w:bCs/>
        </w:rPr>
      </w:pPr>
      <w:r w:rsidRPr="008F4A3C">
        <w:rPr>
          <w:b/>
          <w:bCs/>
        </w:rPr>
        <w:t>Kontakt</w:t>
      </w:r>
    </w:p>
    <w:p w14:paraId="10777D87" w14:textId="77777777" w:rsidR="009916E3" w:rsidRPr="008F4A3C" w:rsidRDefault="009916E3" w:rsidP="009916E3">
      <w:pPr>
        <w:spacing w:after="0" w:line="276" w:lineRule="auto"/>
      </w:pPr>
      <w:r w:rsidRPr="008F4A3C">
        <w:t>AMKmotion GmbH + Co KG</w:t>
      </w:r>
    </w:p>
    <w:p w14:paraId="5317563E" w14:textId="77777777" w:rsidR="009916E3" w:rsidRPr="008F4A3C" w:rsidRDefault="009916E3" w:rsidP="009916E3">
      <w:pPr>
        <w:spacing w:after="0" w:line="276" w:lineRule="auto"/>
      </w:pPr>
      <w:r w:rsidRPr="008F4A3C">
        <w:t>Anja Schaber</w:t>
      </w:r>
    </w:p>
    <w:p w14:paraId="41547D30" w14:textId="77777777" w:rsidR="009916E3" w:rsidRPr="008F4A3C" w:rsidRDefault="009916E3" w:rsidP="009916E3">
      <w:pPr>
        <w:spacing w:after="0" w:line="276" w:lineRule="auto"/>
      </w:pPr>
      <w:r w:rsidRPr="008F4A3C">
        <w:t>Marketing Manager</w:t>
      </w:r>
    </w:p>
    <w:p w14:paraId="61536D28" w14:textId="77777777" w:rsidR="009916E3" w:rsidRPr="008F4A3C" w:rsidRDefault="009916E3" w:rsidP="009916E3">
      <w:pPr>
        <w:spacing w:after="0" w:line="276" w:lineRule="auto"/>
      </w:pPr>
      <w:r w:rsidRPr="008F4A3C">
        <w:t>Gaußstraße 37-39</w:t>
      </w:r>
    </w:p>
    <w:p w14:paraId="588F85C0" w14:textId="77777777" w:rsidR="009916E3" w:rsidRPr="008F4A3C" w:rsidRDefault="009916E3" w:rsidP="009916E3">
      <w:pPr>
        <w:spacing w:after="0" w:line="276" w:lineRule="auto"/>
      </w:pPr>
      <w:r w:rsidRPr="008F4A3C">
        <w:t>73230 Kirchheim unter Teck</w:t>
      </w:r>
    </w:p>
    <w:p w14:paraId="150AF803" w14:textId="77777777" w:rsidR="009916E3" w:rsidRPr="008F4A3C" w:rsidRDefault="009916E3" w:rsidP="009916E3">
      <w:pPr>
        <w:spacing w:after="0" w:line="276" w:lineRule="auto"/>
      </w:pPr>
      <w:r w:rsidRPr="008F4A3C">
        <w:t>Germany</w:t>
      </w:r>
    </w:p>
    <w:p w14:paraId="60D935B9" w14:textId="77777777" w:rsidR="009916E3" w:rsidRDefault="00B87587" w:rsidP="009916E3">
      <w:pPr>
        <w:spacing w:after="0" w:line="276" w:lineRule="auto"/>
        <w:rPr>
          <w:color w:val="00B050"/>
        </w:rPr>
      </w:pPr>
      <w:hyperlink r:id="rId8" w:history="1">
        <w:r w:rsidR="009916E3" w:rsidRPr="00433060">
          <w:rPr>
            <w:rStyle w:val="Hyperlink"/>
          </w:rPr>
          <w:t>www.amk-motion.com</w:t>
        </w:r>
      </w:hyperlink>
    </w:p>
    <w:p w14:paraId="07EEE19D" w14:textId="77777777" w:rsidR="009916E3" w:rsidRDefault="00B87587" w:rsidP="009916E3">
      <w:pPr>
        <w:spacing w:after="0" w:line="276" w:lineRule="auto"/>
        <w:rPr>
          <w:color w:val="00B050"/>
        </w:rPr>
      </w:pPr>
      <w:hyperlink r:id="rId9" w:history="1">
        <w:r w:rsidR="009916E3" w:rsidRPr="00433060">
          <w:rPr>
            <w:rStyle w:val="Hyperlink"/>
          </w:rPr>
          <w:t>anja.schaber@amk-motion.com</w:t>
        </w:r>
      </w:hyperlink>
    </w:p>
    <w:p w14:paraId="7251EA9F" w14:textId="77777777" w:rsidR="009916E3" w:rsidRPr="008F4A3C" w:rsidRDefault="009916E3" w:rsidP="009916E3">
      <w:pPr>
        <w:spacing w:after="0" w:line="276" w:lineRule="auto"/>
      </w:pPr>
      <w:r w:rsidRPr="008F4A3C">
        <w:t>Phone +49 7021 5005 373</w:t>
      </w:r>
    </w:p>
    <w:p w14:paraId="4BA2C481" w14:textId="77777777" w:rsidR="009916E3" w:rsidRPr="008F4A3C" w:rsidRDefault="009916E3" w:rsidP="009916E3">
      <w:pPr>
        <w:spacing w:after="0" w:line="276" w:lineRule="auto"/>
      </w:pPr>
      <w:r w:rsidRPr="008F4A3C">
        <w:t>Mobile +49 152 5305 5372</w:t>
      </w:r>
    </w:p>
    <w:p w14:paraId="2AC1CD85" w14:textId="1F198CC6" w:rsidR="00E80E72" w:rsidRDefault="00E80E72" w:rsidP="00706D8F">
      <w:pPr>
        <w:spacing w:line="360" w:lineRule="auto"/>
      </w:pPr>
    </w:p>
    <w:sectPr w:rsidR="00E80E72" w:rsidSect="008A551C">
      <w:headerReference w:type="default" r:id="rId10"/>
      <w:pgSz w:w="11906" w:h="16838"/>
      <w:pgMar w:top="1701" w:right="340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21FC" w14:textId="77777777" w:rsidR="00E823D9" w:rsidRDefault="00E823D9" w:rsidP="008A551C">
      <w:pPr>
        <w:spacing w:after="0" w:line="240" w:lineRule="auto"/>
      </w:pPr>
      <w:r>
        <w:separator/>
      </w:r>
    </w:p>
  </w:endnote>
  <w:endnote w:type="continuationSeparator" w:id="0">
    <w:p w14:paraId="4218777F" w14:textId="77777777" w:rsidR="00E823D9" w:rsidRDefault="00E823D9" w:rsidP="008A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F2AC" w14:textId="77777777" w:rsidR="00E823D9" w:rsidRDefault="00E823D9" w:rsidP="008A551C">
      <w:pPr>
        <w:spacing w:after="0" w:line="240" w:lineRule="auto"/>
      </w:pPr>
      <w:r>
        <w:separator/>
      </w:r>
    </w:p>
  </w:footnote>
  <w:footnote w:type="continuationSeparator" w:id="0">
    <w:p w14:paraId="2F55D2C1" w14:textId="77777777" w:rsidR="00E823D9" w:rsidRDefault="00E823D9" w:rsidP="008A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7F65" w14:textId="4A0E62C1" w:rsidR="008A551C" w:rsidRDefault="008A551C" w:rsidP="008A551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BD5C35" wp14:editId="6F8716B9">
              <wp:simplePos x="0" y="0"/>
              <wp:positionH relativeFrom="page">
                <wp:posOffset>908685</wp:posOffset>
              </wp:positionH>
              <wp:positionV relativeFrom="page">
                <wp:posOffset>708660</wp:posOffset>
              </wp:positionV>
              <wp:extent cx="4140200" cy="0"/>
              <wp:effectExtent l="0" t="0" r="3175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B10D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5pt,55.8pt" to="397.5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" o:allowincell="f" strokeweight="1pt">
              <w10:wrap anchorx="page" anchory="page"/>
            </v:line>
          </w:pict>
        </mc:Fallback>
      </mc:AlternateContent>
    </w:r>
    <w:r>
      <w:rPr>
        <w:rFonts w:cs="Arial"/>
        <w:b/>
        <w:bCs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2C7F9D43" wp14:editId="36C0D61A">
          <wp:simplePos x="0" y="0"/>
          <wp:positionH relativeFrom="margin">
            <wp:posOffset>4486275</wp:posOffset>
          </wp:positionH>
          <wp:positionV relativeFrom="paragraph">
            <wp:posOffset>-106680</wp:posOffset>
          </wp:positionV>
          <wp:extent cx="1760220" cy="462174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MKmotion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6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E98">
      <w:rPr>
        <w:rFonts w:cs="Arial"/>
        <w:b/>
        <w:bCs/>
        <w:sz w:val="28"/>
        <w:szCs w:val="28"/>
      </w:rPr>
      <w:t>Messevorbericht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95"/>
    <w:rsid w:val="0001619F"/>
    <w:rsid w:val="00056A48"/>
    <w:rsid w:val="000816A3"/>
    <w:rsid w:val="00095ACD"/>
    <w:rsid w:val="000B21AD"/>
    <w:rsid w:val="000F253A"/>
    <w:rsid w:val="001465A4"/>
    <w:rsid w:val="001504E9"/>
    <w:rsid w:val="001805EB"/>
    <w:rsid w:val="001D41C3"/>
    <w:rsid w:val="00264544"/>
    <w:rsid w:val="002A4EC7"/>
    <w:rsid w:val="002B4E98"/>
    <w:rsid w:val="002D2EB8"/>
    <w:rsid w:val="002E498D"/>
    <w:rsid w:val="003F586E"/>
    <w:rsid w:val="00410767"/>
    <w:rsid w:val="00462FA0"/>
    <w:rsid w:val="00500180"/>
    <w:rsid w:val="00523509"/>
    <w:rsid w:val="00550A95"/>
    <w:rsid w:val="005E44BE"/>
    <w:rsid w:val="005F15C5"/>
    <w:rsid w:val="00661DAB"/>
    <w:rsid w:val="006642B4"/>
    <w:rsid w:val="00706D8F"/>
    <w:rsid w:val="007272E8"/>
    <w:rsid w:val="0076120E"/>
    <w:rsid w:val="0079622F"/>
    <w:rsid w:val="00881F47"/>
    <w:rsid w:val="008A551C"/>
    <w:rsid w:val="008F00EC"/>
    <w:rsid w:val="009916E3"/>
    <w:rsid w:val="009A5C69"/>
    <w:rsid w:val="00A44919"/>
    <w:rsid w:val="00A634D1"/>
    <w:rsid w:val="00AA5920"/>
    <w:rsid w:val="00AB46AC"/>
    <w:rsid w:val="00AC36B2"/>
    <w:rsid w:val="00AD2A50"/>
    <w:rsid w:val="00AF78EE"/>
    <w:rsid w:val="00B64FF0"/>
    <w:rsid w:val="00B66276"/>
    <w:rsid w:val="00B87587"/>
    <w:rsid w:val="00BB7263"/>
    <w:rsid w:val="00BF15E1"/>
    <w:rsid w:val="00CF0B7F"/>
    <w:rsid w:val="00D11055"/>
    <w:rsid w:val="00DD1CF8"/>
    <w:rsid w:val="00E67FCC"/>
    <w:rsid w:val="00E80E72"/>
    <w:rsid w:val="00E823D9"/>
    <w:rsid w:val="00E83EA7"/>
    <w:rsid w:val="00F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0455AA"/>
  <w15:chartTrackingRefBased/>
  <w15:docId w15:val="{1CBCD2BD-F78B-455B-BA2F-C075272F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51C"/>
  </w:style>
  <w:style w:type="paragraph" w:styleId="Fuzeile">
    <w:name w:val="footer"/>
    <w:basedOn w:val="Standard"/>
    <w:link w:val="FuzeileZchn"/>
    <w:uiPriority w:val="99"/>
    <w:unhideWhenUsed/>
    <w:rsid w:val="008A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51C"/>
  </w:style>
  <w:style w:type="paragraph" w:customStyle="1" w:styleId="PMOrtDatum">
    <w:name w:val="PM Ort/Datum"/>
    <w:basedOn w:val="Standard"/>
    <w:qFormat/>
    <w:rsid w:val="008A551C"/>
    <w:pPr>
      <w:spacing w:after="0" w:line="360" w:lineRule="auto"/>
    </w:pPr>
    <w:rPr>
      <w:rFonts w:ascii="Arial" w:eastAsia="Times New Roman" w:hAnsi="Arial" w:cs="Arial"/>
      <w:i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A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916E3"/>
    <w:rPr>
      <w:color w:val="33CC99" w:themeColor="hyperlink"/>
      <w:u w:val="single"/>
    </w:rPr>
  </w:style>
  <w:style w:type="paragraph" w:styleId="berarbeitung">
    <w:name w:val="Revision"/>
    <w:hidden/>
    <w:uiPriority w:val="99"/>
    <w:semiHidden/>
    <w:rsid w:val="006642B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42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2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2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2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k-moti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ja.schaber@amk-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MKmotion">
      <a:dk1>
        <a:sysClr val="windowText" lastClr="000000"/>
      </a:dk1>
      <a:lt1>
        <a:sysClr val="window" lastClr="FFFFFF"/>
      </a:lt1>
      <a:dk2>
        <a:srgbClr val="33CC99"/>
      </a:dk2>
      <a:lt2>
        <a:srgbClr val="E7E6E6"/>
      </a:lt2>
      <a:accent1>
        <a:srgbClr val="33CC99"/>
      </a:accent1>
      <a:accent2>
        <a:srgbClr val="954F72"/>
      </a:accent2>
      <a:accent3>
        <a:srgbClr val="A5A5A5"/>
      </a:accent3>
      <a:accent4>
        <a:srgbClr val="FFC000"/>
      </a:accent4>
      <a:accent5>
        <a:srgbClr val="92D050"/>
      </a:accent5>
      <a:accent6>
        <a:srgbClr val="5B9BD5"/>
      </a:accent6>
      <a:hlink>
        <a:srgbClr val="33CC99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AMK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Steudle, Christine</dc:creator>
  <cp:keywords/>
  <dc:description/>
  <cp:lastModifiedBy>Schwärzler Christoph</cp:lastModifiedBy>
  <cp:revision>3</cp:revision>
  <dcterms:created xsi:type="dcterms:W3CDTF">2024-01-17T06:08:00Z</dcterms:created>
  <dcterms:modified xsi:type="dcterms:W3CDTF">2024-01-17T06:09:00Z</dcterms:modified>
</cp:coreProperties>
</file>